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56" w:rsidRPr="008E7BAC" w:rsidRDefault="00132DBE" w:rsidP="006B5D6D">
      <w:pPr>
        <w:jc w:val="center"/>
        <w:rPr>
          <w:b/>
          <w:sz w:val="28"/>
          <w:szCs w:val="24"/>
        </w:rPr>
      </w:pPr>
      <w:r w:rsidRPr="008E7BAC">
        <w:rPr>
          <w:b/>
          <w:sz w:val="28"/>
          <w:szCs w:val="24"/>
        </w:rPr>
        <w:t>Zagadnienia egzaminacyjne</w:t>
      </w:r>
    </w:p>
    <w:p w:rsidR="00132DBE" w:rsidRPr="008E7BAC" w:rsidRDefault="00132DBE" w:rsidP="006B5D6D">
      <w:pPr>
        <w:jc w:val="center"/>
        <w:rPr>
          <w:sz w:val="24"/>
          <w:szCs w:val="24"/>
        </w:rPr>
      </w:pPr>
      <w:r w:rsidRPr="008E7BAC">
        <w:rPr>
          <w:sz w:val="24"/>
          <w:szCs w:val="24"/>
        </w:rPr>
        <w:t xml:space="preserve">Specjalność: Terapia pedagogiczna </w:t>
      </w:r>
      <w:r w:rsidR="00D510EE" w:rsidRPr="008E7BAC">
        <w:rPr>
          <w:sz w:val="24"/>
          <w:szCs w:val="24"/>
        </w:rPr>
        <w:t xml:space="preserve">i rewalidacja indywidualna </w:t>
      </w:r>
      <w:r w:rsidRPr="008E7BAC">
        <w:rPr>
          <w:sz w:val="24"/>
          <w:szCs w:val="24"/>
        </w:rPr>
        <w:t>(studia</w:t>
      </w:r>
      <w:r w:rsidR="006633E8" w:rsidRPr="008E7BAC">
        <w:rPr>
          <w:sz w:val="24"/>
          <w:szCs w:val="24"/>
        </w:rPr>
        <w:t xml:space="preserve"> II - stopnia</w:t>
      </w:r>
      <w:r w:rsidRPr="008E7BAC">
        <w:rPr>
          <w:sz w:val="24"/>
          <w:szCs w:val="24"/>
        </w:rPr>
        <w:t>)</w:t>
      </w:r>
    </w:p>
    <w:p w:rsidR="006B5D6D" w:rsidRPr="00C039AA" w:rsidRDefault="006B5D6D" w:rsidP="006B5D6D">
      <w:pPr>
        <w:jc w:val="center"/>
        <w:rPr>
          <w:b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9"/>
        <w:gridCol w:w="4661"/>
        <w:gridCol w:w="4664"/>
      </w:tblGrid>
      <w:tr w:rsidR="006B5D6D" w:rsidRPr="008E7BAC" w:rsidTr="00C039AA">
        <w:tc>
          <w:tcPr>
            <w:tcW w:w="4669" w:type="dxa"/>
          </w:tcPr>
          <w:p w:rsidR="006B5D6D" w:rsidRPr="008E7BAC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8E7BAC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661" w:type="dxa"/>
          </w:tcPr>
          <w:p w:rsidR="006B5D6D" w:rsidRPr="008E7BAC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8E7BAC">
              <w:rPr>
                <w:b/>
                <w:sz w:val="24"/>
                <w:szCs w:val="24"/>
              </w:rPr>
              <w:t>Pytania</w:t>
            </w:r>
          </w:p>
        </w:tc>
        <w:tc>
          <w:tcPr>
            <w:tcW w:w="4664" w:type="dxa"/>
          </w:tcPr>
          <w:p w:rsidR="006B5D6D" w:rsidRPr="008E7BAC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8E7BAC">
              <w:rPr>
                <w:b/>
                <w:sz w:val="24"/>
                <w:szCs w:val="24"/>
              </w:rPr>
              <w:t>Literatura</w:t>
            </w:r>
          </w:p>
        </w:tc>
      </w:tr>
      <w:tr w:rsidR="006B5D6D" w:rsidRPr="008E7BAC" w:rsidTr="00C039AA">
        <w:tc>
          <w:tcPr>
            <w:tcW w:w="13994" w:type="dxa"/>
            <w:gridSpan w:val="3"/>
          </w:tcPr>
          <w:p w:rsidR="006B5D6D" w:rsidRPr="008E7BAC" w:rsidRDefault="006B5D6D" w:rsidP="006B5D6D">
            <w:pPr>
              <w:jc w:val="center"/>
              <w:rPr>
                <w:b/>
                <w:sz w:val="24"/>
                <w:szCs w:val="24"/>
              </w:rPr>
            </w:pPr>
            <w:r w:rsidRPr="008E7BAC">
              <w:rPr>
                <w:b/>
                <w:sz w:val="24"/>
                <w:szCs w:val="24"/>
              </w:rPr>
              <w:t>I</w:t>
            </w:r>
            <w:r w:rsidR="006633E8" w:rsidRPr="008E7BAC">
              <w:rPr>
                <w:b/>
                <w:sz w:val="24"/>
                <w:szCs w:val="24"/>
              </w:rPr>
              <w:t xml:space="preserve"> </w:t>
            </w:r>
            <w:r w:rsidRPr="008E7BAC">
              <w:rPr>
                <w:b/>
                <w:sz w:val="24"/>
                <w:szCs w:val="24"/>
              </w:rPr>
              <w:t>rok</w:t>
            </w:r>
            <w:r w:rsidR="006633E8" w:rsidRPr="008E7BAC">
              <w:rPr>
                <w:b/>
                <w:sz w:val="24"/>
                <w:szCs w:val="24"/>
              </w:rPr>
              <w:t>, semestr I</w:t>
            </w:r>
          </w:p>
        </w:tc>
      </w:tr>
      <w:tr w:rsidR="006B5D6D" w:rsidRPr="008E7BAC" w:rsidTr="00C039AA">
        <w:tc>
          <w:tcPr>
            <w:tcW w:w="4669" w:type="dxa"/>
          </w:tcPr>
          <w:p w:rsidR="006B5D6D" w:rsidRPr="008E7BAC" w:rsidRDefault="00C039AA" w:rsidP="006633E8">
            <w:pPr>
              <w:rPr>
                <w:sz w:val="24"/>
                <w:szCs w:val="24"/>
              </w:rPr>
            </w:pPr>
            <w:r w:rsidRPr="008E7BAC">
              <w:rPr>
                <w:sz w:val="24"/>
                <w:szCs w:val="24"/>
              </w:rPr>
              <w:t xml:space="preserve">Psychologia uczniów </w:t>
            </w:r>
            <w:r w:rsidR="006633E8" w:rsidRPr="008E7BAC">
              <w:rPr>
                <w:sz w:val="24"/>
                <w:szCs w:val="24"/>
              </w:rPr>
              <w:t xml:space="preserve">z </w:t>
            </w:r>
            <w:r w:rsidRPr="008E7BAC">
              <w:rPr>
                <w:sz w:val="24"/>
                <w:szCs w:val="24"/>
              </w:rPr>
              <w:t>trudnościami w uczeniu się</w:t>
            </w:r>
          </w:p>
        </w:tc>
        <w:tc>
          <w:tcPr>
            <w:tcW w:w="4661" w:type="dxa"/>
          </w:tcPr>
          <w:p w:rsidR="006B5D6D" w:rsidRPr="00D86E1E" w:rsidRDefault="0006093F" w:rsidP="00D86E1E">
            <w:pPr>
              <w:pStyle w:val="x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8E7BAC">
              <w:rPr>
                <w:rStyle w:val="xnormaltextrun"/>
                <w:rFonts w:asciiTheme="minorHAnsi" w:hAnsiTheme="minorHAnsi"/>
                <w:color w:val="000000"/>
                <w:bdr w:val="none" w:sz="0" w:space="0" w:color="auto" w:frame="1"/>
              </w:rPr>
              <w:t>Rozpoznawanie trudności w uczeniu się i ich przyczyn oraz planowanie pomocy</w:t>
            </w:r>
            <w:r w:rsidR="00AC7DC8">
              <w:rPr>
                <w:rStyle w:val="xnormaltextrun"/>
                <w:rFonts w:asciiTheme="minorHAnsi" w:hAnsiTheme="minorHAnsi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4664" w:type="dxa"/>
          </w:tcPr>
          <w:p w:rsidR="0006093F" w:rsidRPr="008E7BAC" w:rsidRDefault="002F7C6A" w:rsidP="0006093F">
            <w:pPr>
              <w:shd w:val="clear" w:color="auto" w:fill="FFFFFF"/>
              <w:textAlignment w:val="baseline"/>
              <w:rPr>
                <w:rFonts w:eastAsia="Times New Roman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Pietras I. (</w:t>
            </w:r>
            <w:r w:rsidR="0006093F" w:rsidRPr="008E7BA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2012)</w:t>
            </w:r>
            <w:r w:rsidR="00C2584D" w:rsidRPr="008E7BA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="0006093F" w:rsidRPr="008E7BA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06093F" w:rsidRPr="008E7BAC">
              <w:rPr>
                <w:rFonts w:eastAsia="Times New Roman" w:cs="Times New Roman"/>
                <w:i/>
                <w:sz w:val="24"/>
                <w:szCs w:val="24"/>
                <w:bdr w:val="none" w:sz="0" w:space="0" w:color="auto" w:frame="1"/>
                <w:lang w:eastAsia="pl-PL"/>
              </w:rPr>
              <w:t xml:space="preserve">Trudności w czytaniu i pisaniu </w:t>
            </w:r>
            <w:r w:rsidR="006E7AAA">
              <w:rPr>
                <w:rFonts w:eastAsia="Times New Roman" w:cs="Times New Roman"/>
                <w:i/>
                <w:sz w:val="24"/>
                <w:szCs w:val="24"/>
                <w:bdr w:val="none" w:sz="0" w:space="0" w:color="auto" w:frame="1"/>
                <w:lang w:eastAsia="pl-PL"/>
              </w:rPr>
              <w:t xml:space="preserve">- </w:t>
            </w:r>
            <w:r w:rsidR="0006093F" w:rsidRPr="008E7BAC">
              <w:rPr>
                <w:rFonts w:eastAsia="Times New Roman" w:cs="Times New Roman"/>
                <w:i/>
                <w:sz w:val="24"/>
                <w:szCs w:val="24"/>
                <w:bdr w:val="none" w:sz="0" w:space="0" w:color="auto" w:frame="1"/>
                <w:lang w:eastAsia="pl-PL"/>
              </w:rPr>
              <w:t>rozważani</w:t>
            </w:r>
            <w:r w:rsidR="00E7383F">
              <w:rPr>
                <w:rFonts w:eastAsia="Times New Roman" w:cs="Times New Roman"/>
                <w:i/>
                <w:sz w:val="24"/>
                <w:szCs w:val="24"/>
                <w:bdr w:val="none" w:sz="0" w:space="0" w:color="auto" w:frame="1"/>
                <w:lang w:eastAsia="pl-PL"/>
              </w:rPr>
              <w:t>a teoretyczne i praktyczne</w:t>
            </w:r>
            <w:r w:rsidR="00C2584D" w:rsidRPr="008E7BA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Warszawa</w:t>
            </w:r>
            <w:r w:rsidR="00E7383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="00E7383F" w:rsidRPr="008E7BA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E7383F" w:rsidRPr="008E7BA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Wydawnictwo </w:t>
            </w:r>
            <w:proofErr w:type="spellStart"/>
            <w:r w:rsidR="00E7383F" w:rsidRPr="008E7BA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Difin</w:t>
            </w:r>
            <w:proofErr w:type="spellEnd"/>
            <w:r w:rsidR="00E7383F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  <w:p w:rsidR="006B5D6D" w:rsidRPr="008E7BAC" w:rsidRDefault="006B5D6D" w:rsidP="00C2584D">
            <w:pPr>
              <w:shd w:val="clear" w:color="auto" w:fill="FFFFFF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039AA" w:rsidRPr="008E7BAC" w:rsidTr="00CC33B3">
        <w:tc>
          <w:tcPr>
            <w:tcW w:w="13994" w:type="dxa"/>
            <w:gridSpan w:val="3"/>
          </w:tcPr>
          <w:p w:rsidR="00C039AA" w:rsidRPr="008E7BAC" w:rsidRDefault="00C039AA" w:rsidP="006B5D6D">
            <w:pPr>
              <w:jc w:val="center"/>
              <w:rPr>
                <w:b/>
                <w:sz w:val="24"/>
                <w:szCs w:val="24"/>
              </w:rPr>
            </w:pPr>
            <w:r w:rsidRPr="008E7BAC">
              <w:rPr>
                <w:b/>
                <w:sz w:val="24"/>
                <w:szCs w:val="24"/>
              </w:rPr>
              <w:t>I</w:t>
            </w:r>
            <w:r w:rsidR="006633E8" w:rsidRPr="008E7BAC">
              <w:rPr>
                <w:b/>
                <w:sz w:val="24"/>
                <w:szCs w:val="24"/>
              </w:rPr>
              <w:t xml:space="preserve"> rok, semestr II</w:t>
            </w:r>
          </w:p>
        </w:tc>
      </w:tr>
      <w:tr w:rsidR="00C039AA" w:rsidRPr="008E7BAC" w:rsidTr="00C039AA">
        <w:tc>
          <w:tcPr>
            <w:tcW w:w="4669" w:type="dxa"/>
          </w:tcPr>
          <w:p w:rsidR="00C039AA" w:rsidRPr="008E7BAC" w:rsidRDefault="006633E8" w:rsidP="00C039AA">
            <w:pPr>
              <w:rPr>
                <w:sz w:val="24"/>
                <w:szCs w:val="24"/>
              </w:rPr>
            </w:pPr>
            <w:r w:rsidRPr="008E7BAC">
              <w:rPr>
                <w:sz w:val="24"/>
                <w:szCs w:val="24"/>
              </w:rPr>
              <w:t xml:space="preserve">Rehabilitacja osób z niepełnosprawnością intelektualną </w:t>
            </w:r>
          </w:p>
        </w:tc>
        <w:tc>
          <w:tcPr>
            <w:tcW w:w="4661" w:type="dxa"/>
          </w:tcPr>
          <w:p w:rsidR="006633E8" w:rsidRPr="008E7BAC" w:rsidRDefault="006633E8" w:rsidP="006633E8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</w:rPr>
            </w:pPr>
            <w:r w:rsidRPr="008E7BAC">
              <w:rPr>
                <w:rStyle w:val="normaltextrun"/>
                <w:rFonts w:asciiTheme="minorHAnsi" w:hAnsiTheme="minorHAnsi"/>
                <w:color w:val="000000"/>
              </w:rPr>
              <w:t>Charakterystyka psychospołecznego funkcjonowania osób z ni</w:t>
            </w:r>
            <w:r w:rsidR="006E7AAA">
              <w:rPr>
                <w:rStyle w:val="normaltextrun"/>
                <w:rFonts w:asciiTheme="minorHAnsi" w:hAnsiTheme="minorHAnsi"/>
                <w:color w:val="000000"/>
              </w:rPr>
              <w:t>epełnosprawnością intelektualną</w:t>
            </w:r>
            <w:r w:rsidR="00AC7DC8">
              <w:rPr>
                <w:rStyle w:val="normaltextrun"/>
                <w:rFonts w:asciiTheme="minorHAnsi" w:hAnsiTheme="minorHAnsi"/>
                <w:color w:val="000000"/>
              </w:rPr>
              <w:t>.</w:t>
            </w:r>
          </w:p>
          <w:p w:rsidR="006633E8" w:rsidRPr="008E7BAC" w:rsidRDefault="006633E8" w:rsidP="006633E8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</w:rPr>
            </w:pPr>
            <w:r w:rsidRPr="008E7BAC">
              <w:rPr>
                <w:rStyle w:val="normaltextrun"/>
                <w:rFonts w:asciiTheme="minorHAnsi" w:hAnsiTheme="minorHAnsi"/>
                <w:color w:val="000000"/>
              </w:rPr>
              <w:t>Wybrane metody rehabilitacji osób z niepełnosprawnością intelektualną</w:t>
            </w:r>
            <w:r w:rsidR="00AC7DC8">
              <w:rPr>
                <w:rStyle w:val="normaltextrun"/>
                <w:rFonts w:asciiTheme="minorHAnsi" w:hAnsiTheme="minorHAnsi"/>
                <w:color w:val="000000"/>
              </w:rPr>
              <w:t>.</w:t>
            </w:r>
          </w:p>
          <w:p w:rsidR="00C039AA" w:rsidRPr="008E7BAC" w:rsidRDefault="00C039AA" w:rsidP="006B5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</w:tcPr>
          <w:p w:rsidR="006633E8" w:rsidRPr="008E7BAC" w:rsidRDefault="006633E8" w:rsidP="006633E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E7BAC">
              <w:rPr>
                <w:rStyle w:val="normaltextrun"/>
                <w:rFonts w:asciiTheme="minorHAnsi" w:hAnsiTheme="minorHAnsi"/>
                <w:color w:val="000000"/>
              </w:rPr>
              <w:t xml:space="preserve">Chrzanowska I. (2018) </w:t>
            </w:r>
            <w:r w:rsidRPr="008E7BAC">
              <w:rPr>
                <w:rStyle w:val="normaltextrun"/>
                <w:rFonts w:asciiTheme="minorHAnsi" w:hAnsiTheme="minorHAnsi"/>
                <w:i/>
                <w:color w:val="000000"/>
              </w:rPr>
              <w:t>Pedagogika specjalna. Od tradycji do współczesności</w:t>
            </w:r>
            <w:r w:rsidRPr="008E7BAC">
              <w:rPr>
                <w:rStyle w:val="normaltextrun"/>
                <w:rFonts w:asciiTheme="minorHAnsi" w:hAnsiTheme="minorHAnsi"/>
                <w:color w:val="000000"/>
              </w:rPr>
              <w:t>, Kraków</w:t>
            </w:r>
            <w:r w:rsidR="00E7383F">
              <w:rPr>
                <w:rStyle w:val="normaltextrun"/>
                <w:rFonts w:asciiTheme="minorHAnsi" w:hAnsiTheme="minorHAnsi"/>
                <w:color w:val="000000"/>
              </w:rPr>
              <w:t xml:space="preserve">, </w:t>
            </w:r>
            <w:r w:rsidR="00E7383F" w:rsidRPr="008E7BAC">
              <w:rPr>
                <w:rStyle w:val="normaltextrun"/>
                <w:rFonts w:asciiTheme="minorHAnsi" w:hAnsiTheme="minorHAnsi"/>
                <w:color w:val="000000"/>
              </w:rPr>
              <w:t>Oficyna Wydawnicza „Impuls”</w:t>
            </w:r>
            <w:r w:rsidR="00E7383F">
              <w:rPr>
                <w:rStyle w:val="normaltextrun"/>
                <w:rFonts w:asciiTheme="minorHAnsi" w:hAnsiTheme="minorHAnsi"/>
                <w:color w:val="000000"/>
              </w:rPr>
              <w:t>.</w:t>
            </w:r>
          </w:p>
          <w:p w:rsidR="00C039AA" w:rsidRPr="008E7BAC" w:rsidRDefault="00C039AA" w:rsidP="006B5D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9AA" w:rsidRPr="008E7BAC" w:rsidTr="006633E8">
        <w:trPr>
          <w:trHeight w:val="1767"/>
        </w:trPr>
        <w:tc>
          <w:tcPr>
            <w:tcW w:w="4669" w:type="dxa"/>
          </w:tcPr>
          <w:p w:rsidR="00C039AA" w:rsidRPr="008E7BAC" w:rsidRDefault="006633E8" w:rsidP="00C039AA">
            <w:pPr>
              <w:rPr>
                <w:sz w:val="24"/>
                <w:szCs w:val="24"/>
              </w:rPr>
            </w:pPr>
            <w:r w:rsidRPr="008E7BAC">
              <w:rPr>
                <w:sz w:val="24"/>
                <w:szCs w:val="24"/>
              </w:rPr>
              <w:t>Rehabilitacja osób z dysfunkcją narządu wzroku</w:t>
            </w:r>
          </w:p>
        </w:tc>
        <w:tc>
          <w:tcPr>
            <w:tcW w:w="4661" w:type="dxa"/>
          </w:tcPr>
          <w:p w:rsidR="004E570F" w:rsidRPr="004E570F" w:rsidRDefault="004E570F" w:rsidP="004E570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E57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Dostosowanie otoczenia i wymagań edukacyjnych do potrzeb ucznia niewidomego i słabowidzącego w szkole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6633E8" w:rsidRPr="004E570F" w:rsidRDefault="004E570F" w:rsidP="004E570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E57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Zasady pracy z uczniem niewidomym i słabowidzącym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C039AA" w:rsidRPr="008E7BAC" w:rsidRDefault="00C039AA" w:rsidP="006B5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</w:tcPr>
          <w:p w:rsidR="00C039AA" w:rsidRPr="008E7BAC" w:rsidRDefault="004E570F" w:rsidP="00E7383F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bdr w:val="none" w:sz="0" w:space="0" w:color="auto" w:frame="1"/>
                <w:shd w:val="clear" w:color="auto" w:fill="FFFFFF"/>
              </w:rPr>
              <w:t xml:space="preserve">Parys K., Stefański P. (red.) (2020). </w:t>
            </w:r>
            <w:r w:rsidRPr="004E570F">
              <w:rPr>
                <w:rFonts w:ascii="Calibri" w:hAnsi="Calibri"/>
                <w:i/>
                <w:sz w:val="24"/>
                <w:bdr w:val="none" w:sz="0" w:space="0" w:color="auto" w:frame="1"/>
                <w:shd w:val="clear" w:color="auto" w:fill="FFFFFF"/>
              </w:rPr>
              <w:t>W poszukiwaniu rozwiązań wspierających w rozwoju osoby z niepełnosprawnością wzroku</w:t>
            </w:r>
            <w:r>
              <w:rPr>
                <w:rFonts w:ascii="Calibri" w:hAnsi="Calibri"/>
                <w:sz w:val="24"/>
                <w:bdr w:val="none" w:sz="0" w:space="0" w:color="auto" w:frame="1"/>
                <w:shd w:val="clear" w:color="auto" w:fill="FFFFFF"/>
              </w:rPr>
              <w:t>, Kraków</w:t>
            </w:r>
            <w:r w:rsidR="00E7383F">
              <w:rPr>
                <w:rFonts w:ascii="Calibri" w:hAnsi="Calibri"/>
                <w:sz w:val="24"/>
                <w:bdr w:val="none" w:sz="0" w:space="0" w:color="auto" w:frame="1"/>
                <w:shd w:val="clear" w:color="auto" w:fill="FFFFFF"/>
              </w:rPr>
              <w:t>,</w:t>
            </w:r>
            <w:r w:rsidR="00E7383F" w:rsidRPr="004E570F">
              <w:rPr>
                <w:rFonts w:ascii="Calibri" w:hAnsi="Calibri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7383F" w:rsidRPr="004E570F">
              <w:rPr>
                <w:rFonts w:ascii="Calibri" w:hAnsi="Calibri"/>
                <w:sz w:val="24"/>
                <w:bdr w:val="none" w:sz="0" w:space="0" w:color="auto" w:frame="1"/>
                <w:shd w:val="clear" w:color="auto" w:fill="FFFFFF"/>
              </w:rPr>
              <w:t>Oficyn</w:t>
            </w:r>
            <w:r w:rsidR="00E7383F">
              <w:rPr>
                <w:rFonts w:ascii="Calibri" w:hAnsi="Calibri"/>
                <w:sz w:val="24"/>
                <w:bdr w:val="none" w:sz="0" w:space="0" w:color="auto" w:frame="1"/>
                <w:shd w:val="clear" w:color="auto" w:fill="FFFFFF"/>
              </w:rPr>
              <w:t>a Wydawnicza Impuls</w:t>
            </w:r>
            <w:r w:rsidR="00E7383F">
              <w:rPr>
                <w:rFonts w:ascii="Calibri" w:hAnsi="Calibri"/>
                <w:sz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C039AA" w:rsidRPr="008E7BAC" w:rsidTr="00C039AA">
        <w:tc>
          <w:tcPr>
            <w:tcW w:w="4669" w:type="dxa"/>
          </w:tcPr>
          <w:p w:rsidR="00C039AA" w:rsidRPr="008E7BAC" w:rsidRDefault="006633E8" w:rsidP="00C039AA">
            <w:pPr>
              <w:rPr>
                <w:sz w:val="24"/>
                <w:szCs w:val="24"/>
              </w:rPr>
            </w:pPr>
            <w:r w:rsidRPr="008E7BAC">
              <w:rPr>
                <w:sz w:val="24"/>
                <w:szCs w:val="24"/>
              </w:rPr>
              <w:t>Rehabilitacja osób z dysfunkcją narządu słuchu</w:t>
            </w:r>
          </w:p>
        </w:tc>
        <w:tc>
          <w:tcPr>
            <w:tcW w:w="4661" w:type="dxa"/>
          </w:tcPr>
          <w:p w:rsidR="002B7EEF" w:rsidRPr="008E7BAC" w:rsidRDefault="006E7AAA" w:rsidP="002B7EE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</w:rPr>
            </w:pPr>
            <w:r>
              <w:rPr>
                <w:rStyle w:val="normaltextrun"/>
                <w:rFonts w:asciiTheme="minorHAnsi" w:hAnsiTheme="minorHAnsi"/>
                <w:color w:val="000000"/>
              </w:rPr>
              <w:t>Metody pracy z osobami z uszkodzonym narządem słuchu</w:t>
            </w:r>
            <w:r w:rsidR="00AC7DC8">
              <w:rPr>
                <w:rStyle w:val="normaltextrun"/>
                <w:rFonts w:asciiTheme="minorHAnsi" w:hAnsiTheme="minorHAnsi"/>
                <w:color w:val="000000"/>
              </w:rPr>
              <w:t>.</w:t>
            </w:r>
          </w:p>
          <w:p w:rsidR="00C039AA" w:rsidRPr="008E7BAC" w:rsidRDefault="002B7EEF" w:rsidP="002B7EE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8E7BAC">
              <w:rPr>
                <w:rStyle w:val="normaltextrun"/>
                <w:rFonts w:asciiTheme="minorHAnsi" w:hAnsiTheme="minorHAnsi"/>
                <w:color w:val="000000"/>
              </w:rPr>
              <w:lastRenderedPageBreak/>
              <w:t>Sposoby k</w:t>
            </w:r>
            <w:r w:rsidR="006E7AAA">
              <w:rPr>
                <w:rStyle w:val="normaltextrun"/>
                <w:rFonts w:asciiTheme="minorHAnsi" w:hAnsiTheme="minorHAnsi"/>
                <w:color w:val="000000"/>
              </w:rPr>
              <w:t>omunikacji osób z wadami słuchu</w:t>
            </w:r>
            <w:r w:rsidR="00AC7DC8">
              <w:rPr>
                <w:rStyle w:val="normaltextrun"/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4664" w:type="dxa"/>
          </w:tcPr>
          <w:p w:rsidR="00C039AA" w:rsidRPr="008E7BAC" w:rsidRDefault="002B7EEF" w:rsidP="002B7EEF">
            <w:pPr>
              <w:rPr>
                <w:i/>
                <w:sz w:val="24"/>
                <w:szCs w:val="24"/>
              </w:rPr>
            </w:pPr>
            <w:r w:rsidRPr="008E7BAC">
              <w:rPr>
                <w:sz w:val="24"/>
                <w:szCs w:val="24"/>
              </w:rPr>
              <w:lastRenderedPageBreak/>
              <w:t xml:space="preserve">Gunia G. (2010). </w:t>
            </w:r>
            <w:r w:rsidRPr="008E7BAC">
              <w:rPr>
                <w:i/>
                <w:sz w:val="24"/>
                <w:szCs w:val="24"/>
              </w:rPr>
              <w:t xml:space="preserve">Terapia logopedyczna dzieci z zaburzeniami słuchu i mowy. Wybrane problemy teorii i praktyki </w:t>
            </w:r>
            <w:proofErr w:type="spellStart"/>
            <w:r w:rsidRPr="008E7BAC">
              <w:rPr>
                <w:i/>
                <w:sz w:val="24"/>
                <w:szCs w:val="24"/>
              </w:rPr>
              <w:lastRenderedPageBreak/>
              <w:t>surdologopedycznej</w:t>
            </w:r>
            <w:proofErr w:type="spellEnd"/>
            <w:r w:rsidRPr="008E7BAC">
              <w:rPr>
                <w:i/>
                <w:sz w:val="24"/>
                <w:szCs w:val="24"/>
              </w:rPr>
              <w:t>.</w:t>
            </w:r>
            <w:r w:rsidRPr="008E7BAC">
              <w:rPr>
                <w:sz w:val="24"/>
                <w:szCs w:val="24"/>
              </w:rPr>
              <w:t xml:space="preserve"> Wydawnictwo Impuls, Kraków</w:t>
            </w:r>
          </w:p>
        </w:tc>
      </w:tr>
      <w:tr w:rsidR="006633E8" w:rsidRPr="008E7BAC" w:rsidTr="00C039AA">
        <w:tc>
          <w:tcPr>
            <w:tcW w:w="4669" w:type="dxa"/>
          </w:tcPr>
          <w:p w:rsidR="006633E8" w:rsidRPr="008E7BAC" w:rsidRDefault="006633E8" w:rsidP="00C039AA">
            <w:pPr>
              <w:rPr>
                <w:sz w:val="24"/>
                <w:szCs w:val="24"/>
              </w:rPr>
            </w:pPr>
            <w:r w:rsidRPr="008E7BAC">
              <w:rPr>
                <w:sz w:val="24"/>
                <w:szCs w:val="24"/>
              </w:rPr>
              <w:lastRenderedPageBreak/>
              <w:t>Diagnoza funkcjonalna uczniów ze specjalnymi potrzebami edukacyjnymi</w:t>
            </w:r>
          </w:p>
        </w:tc>
        <w:tc>
          <w:tcPr>
            <w:tcW w:w="4661" w:type="dxa"/>
          </w:tcPr>
          <w:p w:rsidR="006633E8" w:rsidRPr="00B74E42" w:rsidRDefault="00B74E42" w:rsidP="00B74E42">
            <w:pPr>
              <w:pStyle w:val="Akapitzlist"/>
              <w:numPr>
                <w:ilvl w:val="0"/>
                <w:numId w:val="41"/>
              </w:numPr>
              <w:textAlignment w:val="baseline"/>
              <w:rPr>
                <w:rFonts w:eastAsia="Times New Roman" w:cs="Segoe UI"/>
                <w:sz w:val="24"/>
                <w:szCs w:val="24"/>
                <w:lang w:eastAsia="pl-PL"/>
              </w:rPr>
            </w:pPr>
            <w:r w:rsidRPr="00B74E42">
              <w:rPr>
                <w:rFonts w:eastAsia="Times New Roman" w:cs="Segoe UI"/>
                <w:sz w:val="24"/>
                <w:szCs w:val="24"/>
                <w:lang w:eastAsia="pl-PL"/>
              </w:rPr>
              <w:t>Pojęcie</w:t>
            </w:r>
            <w:r w:rsidR="006633E8" w:rsidRPr="00B74E42">
              <w:rPr>
                <w:rFonts w:eastAsia="Times New Roman" w:cs="Segoe UI"/>
                <w:sz w:val="24"/>
                <w:szCs w:val="24"/>
                <w:lang w:eastAsia="pl-PL"/>
              </w:rPr>
              <w:t xml:space="preserve"> </w:t>
            </w:r>
            <w:r w:rsidRPr="00B74E42">
              <w:rPr>
                <w:rFonts w:eastAsia="Times New Roman" w:cs="Segoe UI"/>
                <w:sz w:val="24"/>
                <w:szCs w:val="24"/>
                <w:lang w:eastAsia="pl-PL"/>
              </w:rPr>
              <w:t xml:space="preserve">i etapy </w:t>
            </w:r>
            <w:r w:rsidR="006633E8" w:rsidRPr="00B74E42">
              <w:rPr>
                <w:rFonts w:eastAsia="Times New Roman" w:cs="Segoe UI"/>
                <w:sz w:val="24"/>
                <w:szCs w:val="24"/>
                <w:lang w:eastAsia="pl-PL"/>
              </w:rPr>
              <w:t>di</w:t>
            </w:r>
            <w:r w:rsidRPr="00B74E42">
              <w:rPr>
                <w:rFonts w:eastAsia="Times New Roman" w:cs="Segoe UI"/>
                <w:sz w:val="24"/>
                <w:szCs w:val="24"/>
                <w:lang w:eastAsia="pl-PL"/>
              </w:rPr>
              <w:t>agnozy funkcjonalnej</w:t>
            </w:r>
            <w:r w:rsidR="00AC7DC8">
              <w:rPr>
                <w:rFonts w:eastAsia="Times New Roman" w:cs="Segoe UI"/>
                <w:sz w:val="24"/>
                <w:szCs w:val="24"/>
                <w:lang w:eastAsia="pl-PL"/>
              </w:rPr>
              <w:t>.</w:t>
            </w:r>
          </w:p>
          <w:p w:rsidR="006633E8" w:rsidRPr="008E7BAC" w:rsidRDefault="006633E8" w:rsidP="00B74E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color w:val="000000"/>
              </w:rPr>
            </w:pPr>
          </w:p>
        </w:tc>
        <w:tc>
          <w:tcPr>
            <w:tcW w:w="4664" w:type="dxa"/>
          </w:tcPr>
          <w:p w:rsidR="006633E8" w:rsidRPr="008E7BAC" w:rsidRDefault="006633E8" w:rsidP="006633E8">
            <w:pPr>
              <w:textAlignment w:val="baseline"/>
              <w:rPr>
                <w:rFonts w:eastAsia="Times New Roman" w:cs="Segoe UI"/>
                <w:sz w:val="24"/>
                <w:szCs w:val="24"/>
                <w:lang w:eastAsia="pl-PL"/>
              </w:rPr>
            </w:pPr>
            <w:r w:rsidRPr="008E7BAC">
              <w:rPr>
                <w:rFonts w:eastAsia="Times New Roman" w:cs="Segoe UI"/>
                <w:sz w:val="24"/>
                <w:szCs w:val="24"/>
                <w:lang w:eastAsia="pl-PL"/>
              </w:rPr>
              <w:t>Wysocka E. (</w:t>
            </w:r>
            <w:r w:rsidR="0062079C" w:rsidRPr="008E7BAC">
              <w:rPr>
                <w:rFonts w:eastAsia="Times New Roman" w:cs="Segoe UI"/>
                <w:sz w:val="24"/>
                <w:szCs w:val="24"/>
                <w:lang w:eastAsia="pl-PL"/>
              </w:rPr>
              <w:t xml:space="preserve">2013). </w:t>
            </w:r>
            <w:r w:rsidRPr="008E7BAC">
              <w:rPr>
                <w:rFonts w:eastAsia="Times New Roman" w:cs="Segoe UI"/>
                <w:i/>
                <w:sz w:val="24"/>
                <w:szCs w:val="24"/>
                <w:lang w:eastAsia="pl-PL"/>
              </w:rPr>
              <w:t>Diagnostyka pedagogic</w:t>
            </w:r>
            <w:r w:rsidR="00E7383F">
              <w:rPr>
                <w:rFonts w:eastAsia="Times New Roman" w:cs="Segoe UI"/>
                <w:i/>
                <w:sz w:val="24"/>
                <w:szCs w:val="24"/>
                <w:lang w:eastAsia="pl-PL"/>
              </w:rPr>
              <w:t>zna. Nowe obszary i rozwiązania,</w:t>
            </w:r>
            <w:r w:rsidR="0062079C" w:rsidRPr="008E7BAC">
              <w:rPr>
                <w:rFonts w:eastAsia="Times New Roman" w:cs="Segoe UI"/>
                <w:i/>
                <w:sz w:val="24"/>
                <w:szCs w:val="24"/>
                <w:lang w:eastAsia="pl-PL"/>
              </w:rPr>
              <w:t xml:space="preserve"> </w:t>
            </w:r>
            <w:r w:rsidR="00E7383F">
              <w:rPr>
                <w:rFonts w:ascii="Calibri" w:hAnsi="Calibri"/>
                <w:sz w:val="24"/>
                <w:bdr w:val="none" w:sz="0" w:space="0" w:color="auto" w:frame="1"/>
                <w:shd w:val="clear" w:color="auto" w:fill="FFFFFF"/>
              </w:rPr>
              <w:t>Kraków,</w:t>
            </w:r>
            <w:r w:rsidR="00E7383F" w:rsidRPr="004E570F">
              <w:rPr>
                <w:rFonts w:ascii="Calibri" w:hAnsi="Calibri"/>
                <w:sz w:val="24"/>
                <w:bdr w:val="none" w:sz="0" w:space="0" w:color="auto" w:frame="1"/>
                <w:shd w:val="clear" w:color="auto" w:fill="FFFFFF"/>
              </w:rPr>
              <w:t xml:space="preserve"> Oficyn</w:t>
            </w:r>
            <w:r w:rsidR="00E7383F">
              <w:rPr>
                <w:rFonts w:ascii="Calibri" w:hAnsi="Calibri"/>
                <w:sz w:val="24"/>
                <w:bdr w:val="none" w:sz="0" w:space="0" w:color="auto" w:frame="1"/>
                <w:shd w:val="clear" w:color="auto" w:fill="FFFFFF"/>
              </w:rPr>
              <w:t>a Wydawnicza Impuls.</w:t>
            </w:r>
          </w:p>
          <w:p w:rsidR="006633E8" w:rsidRPr="008E7BAC" w:rsidRDefault="006633E8" w:rsidP="006B5D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9AA" w:rsidRPr="008E7BAC" w:rsidTr="00AD6368">
        <w:tc>
          <w:tcPr>
            <w:tcW w:w="13994" w:type="dxa"/>
            <w:gridSpan w:val="3"/>
          </w:tcPr>
          <w:p w:rsidR="00C039AA" w:rsidRPr="008E7BAC" w:rsidRDefault="0062079C" w:rsidP="006B5D6D">
            <w:pPr>
              <w:jc w:val="center"/>
              <w:rPr>
                <w:b/>
                <w:sz w:val="24"/>
                <w:szCs w:val="24"/>
              </w:rPr>
            </w:pPr>
            <w:r w:rsidRPr="008E7BAC">
              <w:rPr>
                <w:b/>
                <w:sz w:val="24"/>
                <w:szCs w:val="24"/>
              </w:rPr>
              <w:t>II rok, semestr III</w:t>
            </w:r>
          </w:p>
        </w:tc>
      </w:tr>
      <w:tr w:rsidR="00C039AA" w:rsidRPr="008E7BAC" w:rsidTr="00C039AA">
        <w:tc>
          <w:tcPr>
            <w:tcW w:w="4669" w:type="dxa"/>
          </w:tcPr>
          <w:p w:rsidR="00C039AA" w:rsidRPr="008E7BAC" w:rsidRDefault="00C039AA" w:rsidP="00C039AA">
            <w:pPr>
              <w:rPr>
                <w:sz w:val="24"/>
                <w:szCs w:val="24"/>
              </w:rPr>
            </w:pPr>
            <w:r w:rsidRPr="008E7BAC">
              <w:rPr>
                <w:sz w:val="24"/>
                <w:szCs w:val="24"/>
              </w:rPr>
              <w:t>Metody terapii psychomotorycznej</w:t>
            </w:r>
          </w:p>
        </w:tc>
        <w:tc>
          <w:tcPr>
            <w:tcW w:w="4661" w:type="dxa"/>
          </w:tcPr>
          <w:p w:rsidR="0006093F" w:rsidRPr="008E7BAC" w:rsidRDefault="0006093F" w:rsidP="0006093F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Theme="minorHAnsi" w:hAnsiTheme="minorHAnsi"/>
              </w:rPr>
            </w:pPr>
            <w:r w:rsidRPr="008E7BAC">
              <w:rPr>
                <w:rStyle w:val="normaltextrun"/>
                <w:rFonts w:asciiTheme="minorHAnsi" w:hAnsiTheme="minorHAnsi"/>
              </w:rPr>
              <w:t xml:space="preserve">Wybrane metody terapii psychomotorycznej w pracy z </w:t>
            </w:r>
            <w:r w:rsidR="006E7AAA">
              <w:rPr>
                <w:rStyle w:val="normaltextrun"/>
                <w:rFonts w:asciiTheme="minorHAnsi" w:hAnsiTheme="minorHAnsi"/>
              </w:rPr>
              <w:t>dzieckiem w wieku przedszkolnym</w:t>
            </w:r>
            <w:r w:rsidR="00AC7DC8">
              <w:rPr>
                <w:rStyle w:val="normaltextrun"/>
                <w:rFonts w:asciiTheme="minorHAnsi" w:hAnsiTheme="minorHAnsi"/>
              </w:rPr>
              <w:t>.</w:t>
            </w:r>
          </w:p>
          <w:p w:rsidR="0006093F" w:rsidRPr="008E7BAC" w:rsidRDefault="0006093F" w:rsidP="0006093F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Style w:val="eop"/>
                <w:rFonts w:asciiTheme="minorHAnsi" w:hAnsiTheme="minorHAnsi"/>
              </w:rPr>
            </w:pPr>
            <w:r w:rsidRPr="008E7BAC">
              <w:rPr>
                <w:rStyle w:val="normaltextrun"/>
                <w:rFonts w:asciiTheme="minorHAnsi" w:hAnsiTheme="minorHAnsi"/>
              </w:rPr>
              <w:t>Psychomotoryka jako koncepcja wspierania rozwoju dziecka</w:t>
            </w:r>
            <w:r w:rsidR="00AC7DC8">
              <w:rPr>
                <w:rStyle w:val="normaltextrun"/>
                <w:rFonts w:asciiTheme="minorHAnsi" w:hAnsiTheme="minorHAnsi"/>
              </w:rPr>
              <w:t>.</w:t>
            </w:r>
          </w:p>
          <w:p w:rsidR="00C039AA" w:rsidRPr="008E7BAC" w:rsidRDefault="00C039AA" w:rsidP="006B5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</w:tcPr>
          <w:p w:rsidR="008E7BAC" w:rsidRDefault="008E7BAC" w:rsidP="008E7B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  <w:r>
              <w:rPr>
                <w:rStyle w:val="normaltextrun"/>
                <w:rFonts w:ascii="Calibri" w:hAnsi="Calibri" w:cs="Segoe UI"/>
              </w:rPr>
              <w:t xml:space="preserve">Majewska J., Majewski A. (2012). </w:t>
            </w:r>
            <w:r w:rsidRPr="001D4585">
              <w:rPr>
                <w:rStyle w:val="normaltextrun"/>
                <w:rFonts w:ascii="Calibri" w:hAnsi="Calibri" w:cs="Segoe UI"/>
                <w:i/>
              </w:rPr>
              <w:t>Zarys psychomotoryki. Główne nurty psychomotorycznego wspierania dzieci i młodzieży</w:t>
            </w:r>
            <w:r w:rsidR="00E7383F">
              <w:rPr>
                <w:rStyle w:val="normaltextrun"/>
                <w:rFonts w:ascii="Calibri" w:hAnsi="Calibri" w:cs="Segoe UI"/>
              </w:rPr>
              <w:t>,</w:t>
            </w:r>
            <w:r>
              <w:rPr>
                <w:rStyle w:val="normaltextrun"/>
                <w:rFonts w:ascii="Calibri" w:hAnsi="Calibri" w:cs="Segoe UI"/>
              </w:rPr>
              <w:t xml:space="preserve"> </w:t>
            </w:r>
            <w:r w:rsidR="00E7383F">
              <w:rPr>
                <w:rStyle w:val="normaltextrun"/>
                <w:rFonts w:ascii="Calibri" w:hAnsi="Calibri" w:cs="Segoe UI"/>
              </w:rPr>
              <w:t>Gdańsk</w:t>
            </w:r>
            <w:r w:rsidR="00E7383F">
              <w:rPr>
                <w:rStyle w:val="normaltextrun"/>
                <w:rFonts w:ascii="Calibri" w:hAnsi="Calibri" w:cs="Segoe UI"/>
              </w:rPr>
              <w:t xml:space="preserve">, </w:t>
            </w:r>
            <w:r>
              <w:rPr>
                <w:rStyle w:val="normaltextrun"/>
                <w:rFonts w:ascii="Calibri" w:hAnsi="Calibri" w:cs="Segoe UI"/>
              </w:rPr>
              <w:t xml:space="preserve">Wydawnictwo Harmonia </w:t>
            </w:r>
            <w:proofErr w:type="spellStart"/>
            <w:r>
              <w:rPr>
                <w:rStyle w:val="spellingerror"/>
                <w:rFonts w:ascii="Calibri" w:hAnsi="Calibri" w:cs="Segoe UI"/>
              </w:rPr>
              <w:t>Universalis</w:t>
            </w:r>
            <w:proofErr w:type="spellEnd"/>
            <w:r w:rsidR="00E7383F">
              <w:rPr>
                <w:rStyle w:val="normaltextrun"/>
                <w:rFonts w:ascii="Calibri" w:hAnsi="Calibri" w:cs="Segoe UI"/>
              </w:rPr>
              <w:t>.</w:t>
            </w:r>
            <w:r>
              <w:rPr>
                <w:rStyle w:val="normaltextrun"/>
                <w:rFonts w:ascii="Calibri" w:hAnsi="Calibri" w:cs="Segoe UI"/>
              </w:rPr>
              <w:t xml:space="preserve"> </w:t>
            </w:r>
          </w:p>
          <w:p w:rsidR="008E7BAC" w:rsidRDefault="008E7BAC" w:rsidP="008E7B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</w:rPr>
              <w:t> </w:t>
            </w:r>
          </w:p>
          <w:p w:rsidR="00C039AA" w:rsidRPr="008E7BAC" w:rsidRDefault="00C039AA" w:rsidP="00C360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</w:rPr>
            </w:pPr>
          </w:p>
        </w:tc>
      </w:tr>
      <w:tr w:rsidR="00C039AA" w:rsidRPr="008E7BAC" w:rsidTr="00C039AA">
        <w:tc>
          <w:tcPr>
            <w:tcW w:w="4669" w:type="dxa"/>
          </w:tcPr>
          <w:p w:rsidR="00C039AA" w:rsidRPr="008E7BAC" w:rsidRDefault="00C039AA" w:rsidP="0062079C">
            <w:pPr>
              <w:rPr>
                <w:sz w:val="24"/>
                <w:szCs w:val="24"/>
              </w:rPr>
            </w:pPr>
            <w:r w:rsidRPr="008E7BAC">
              <w:rPr>
                <w:sz w:val="24"/>
                <w:szCs w:val="24"/>
              </w:rPr>
              <w:t xml:space="preserve">Metodyka zajęć korekcyjno-kompensacyjnych </w:t>
            </w:r>
          </w:p>
        </w:tc>
        <w:tc>
          <w:tcPr>
            <w:tcW w:w="4661" w:type="dxa"/>
          </w:tcPr>
          <w:p w:rsidR="0006093F" w:rsidRPr="008E7BAC" w:rsidRDefault="0006093F" w:rsidP="0006093F">
            <w:pPr>
              <w:numPr>
                <w:ilvl w:val="0"/>
                <w:numId w:val="22"/>
              </w:numPr>
              <w:ind w:left="360" w:firstLine="0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E7BAC">
              <w:rPr>
                <w:rFonts w:eastAsia="Times New Roman" w:cs="Times New Roman"/>
                <w:sz w:val="24"/>
                <w:szCs w:val="24"/>
                <w:lang w:eastAsia="pl-PL"/>
              </w:rPr>
              <w:t>Etap</w:t>
            </w:r>
            <w:r w:rsidR="006E7AAA">
              <w:rPr>
                <w:rFonts w:eastAsia="Times New Roman" w:cs="Times New Roman"/>
                <w:sz w:val="24"/>
                <w:szCs w:val="24"/>
                <w:lang w:eastAsia="pl-PL"/>
              </w:rPr>
              <w:t>y diagnozy dysleksji rozwojowej</w:t>
            </w:r>
            <w:r w:rsidR="00AC7DC8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06093F" w:rsidRPr="008E7BAC" w:rsidRDefault="006E7AAA" w:rsidP="0006093F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Pojęcie dysleksji rozwojowej</w:t>
            </w:r>
            <w:r w:rsidR="00AC7DC8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C039AA" w:rsidRPr="008E7BAC" w:rsidRDefault="00C039AA" w:rsidP="006B5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</w:tcPr>
          <w:p w:rsidR="0006093F" w:rsidRPr="008E7BAC" w:rsidRDefault="0006093F" w:rsidP="000609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E7BAC">
              <w:rPr>
                <w:rStyle w:val="normaltextrun"/>
                <w:rFonts w:asciiTheme="minorHAnsi" w:hAnsiTheme="minorHAnsi"/>
              </w:rPr>
              <w:t xml:space="preserve">Czajkowska I. (1997). </w:t>
            </w:r>
            <w:r w:rsidRPr="008E7BAC">
              <w:rPr>
                <w:rStyle w:val="normaltextrun"/>
                <w:rFonts w:asciiTheme="minorHAnsi" w:hAnsiTheme="minorHAnsi"/>
                <w:i/>
              </w:rPr>
              <w:t>Zajęcia korekcyjno-kompensacyjne w szkole: poradnik dla nauczycieli</w:t>
            </w:r>
            <w:r w:rsidRPr="008E7BAC">
              <w:rPr>
                <w:rStyle w:val="normaltextrun"/>
                <w:rFonts w:asciiTheme="minorHAnsi" w:hAnsiTheme="minorHAnsi"/>
              </w:rPr>
              <w:t>, Warszawa</w:t>
            </w:r>
            <w:r w:rsidR="00E7383F">
              <w:rPr>
                <w:rStyle w:val="normaltextrun"/>
                <w:rFonts w:asciiTheme="minorHAnsi" w:hAnsiTheme="minorHAnsi"/>
              </w:rPr>
              <w:t>,</w:t>
            </w:r>
            <w:r w:rsidRPr="008E7BAC">
              <w:rPr>
                <w:rStyle w:val="eop"/>
                <w:rFonts w:asciiTheme="minorHAnsi" w:hAnsiTheme="minorHAnsi"/>
              </w:rPr>
              <w:t> </w:t>
            </w:r>
            <w:r w:rsidR="00E7383F" w:rsidRPr="008E7BAC">
              <w:rPr>
                <w:rStyle w:val="normaltextrun"/>
                <w:rFonts w:asciiTheme="minorHAnsi" w:hAnsiTheme="minorHAnsi"/>
              </w:rPr>
              <w:t>WSiP</w:t>
            </w:r>
            <w:r w:rsidR="00E7383F">
              <w:rPr>
                <w:rStyle w:val="normaltextrun"/>
                <w:rFonts w:asciiTheme="minorHAnsi" w:hAnsiTheme="minorHAnsi"/>
              </w:rPr>
              <w:t>.</w:t>
            </w:r>
          </w:p>
          <w:p w:rsidR="0006093F" w:rsidRPr="008E7BAC" w:rsidRDefault="0006093F" w:rsidP="000609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E7BAC">
              <w:rPr>
                <w:rStyle w:val="eop"/>
                <w:rFonts w:asciiTheme="minorHAnsi" w:hAnsiTheme="minorHAnsi"/>
              </w:rPr>
              <w:t> </w:t>
            </w:r>
          </w:p>
          <w:p w:rsidR="0006093F" w:rsidRPr="008E7BAC" w:rsidRDefault="0006093F" w:rsidP="000609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E7BAC">
              <w:rPr>
                <w:rStyle w:val="normaltextrun"/>
                <w:rFonts w:asciiTheme="minorHAnsi" w:hAnsiTheme="minorHAnsi"/>
              </w:rPr>
              <w:t xml:space="preserve">Mickiewicz J. (2011). </w:t>
            </w:r>
            <w:r w:rsidRPr="008E7BAC">
              <w:rPr>
                <w:rStyle w:val="normaltextrun"/>
                <w:rFonts w:asciiTheme="minorHAnsi" w:hAnsiTheme="minorHAnsi"/>
                <w:i/>
              </w:rPr>
              <w:t>Dysleksja rozwojowa. Podstawy diagnozy i terapii.</w:t>
            </w:r>
            <w:r w:rsidRPr="008E7BAC">
              <w:rPr>
                <w:rStyle w:val="normaltextrun"/>
                <w:rFonts w:asciiTheme="minorHAnsi" w:hAnsiTheme="minorHAnsi"/>
              </w:rPr>
              <w:t xml:space="preserve"> </w:t>
            </w:r>
            <w:r w:rsidR="00E7383F">
              <w:rPr>
                <w:rStyle w:val="normaltextrun"/>
                <w:rFonts w:asciiTheme="minorHAnsi" w:hAnsiTheme="minorHAnsi"/>
              </w:rPr>
              <w:t xml:space="preserve">Toruń: </w:t>
            </w:r>
            <w:proofErr w:type="spellStart"/>
            <w:r w:rsidR="00E7383F" w:rsidRPr="00E7383F">
              <w:rPr>
                <w:rStyle w:val="normaltextrun"/>
                <w:rFonts w:asciiTheme="minorHAnsi" w:hAnsiTheme="minorHAnsi"/>
              </w:rPr>
              <w:t>TNOiK</w:t>
            </w:r>
            <w:proofErr w:type="spellEnd"/>
            <w:r w:rsidR="00E7383F">
              <w:rPr>
                <w:rStyle w:val="normaltextrun"/>
                <w:rFonts w:asciiTheme="minorHAnsi" w:hAnsiTheme="minorHAnsi"/>
              </w:rPr>
              <w:t>.</w:t>
            </w:r>
          </w:p>
          <w:p w:rsidR="00C039AA" w:rsidRPr="008E7BAC" w:rsidRDefault="00C039AA" w:rsidP="006B5D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079C" w:rsidRPr="008E7BAC" w:rsidTr="00C039AA">
        <w:tc>
          <w:tcPr>
            <w:tcW w:w="4669" w:type="dxa"/>
          </w:tcPr>
          <w:p w:rsidR="0062079C" w:rsidRPr="008E7BAC" w:rsidRDefault="0062079C" w:rsidP="0062079C">
            <w:pPr>
              <w:rPr>
                <w:sz w:val="24"/>
                <w:szCs w:val="24"/>
              </w:rPr>
            </w:pPr>
            <w:r w:rsidRPr="008E7BAC">
              <w:rPr>
                <w:sz w:val="24"/>
                <w:szCs w:val="24"/>
              </w:rPr>
              <w:t xml:space="preserve">Rehabilitacja osób ze sprzężoną niepełnosprawnością </w:t>
            </w:r>
          </w:p>
        </w:tc>
        <w:tc>
          <w:tcPr>
            <w:tcW w:w="4661" w:type="dxa"/>
          </w:tcPr>
          <w:p w:rsidR="0062079C" w:rsidRPr="008E7BAC" w:rsidRDefault="0062079C" w:rsidP="0062079C">
            <w:pPr>
              <w:pStyle w:val="Akapitzlist"/>
              <w:numPr>
                <w:ilvl w:val="0"/>
                <w:numId w:val="36"/>
              </w:numPr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E7BAC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Istot</w:t>
            </w:r>
            <w:r w:rsidR="00AC7DC8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a niepełnosprawności sprzężonej.</w:t>
            </w:r>
          </w:p>
        </w:tc>
        <w:tc>
          <w:tcPr>
            <w:tcW w:w="4664" w:type="dxa"/>
          </w:tcPr>
          <w:p w:rsidR="0062079C" w:rsidRPr="008E7BAC" w:rsidRDefault="0062079C" w:rsidP="00E738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</w:rPr>
            </w:pPr>
            <w:r w:rsidRPr="008E7BAC"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  <w:t xml:space="preserve">Zaorska M. (2018). </w:t>
            </w:r>
            <w:r w:rsidRPr="008E7BAC">
              <w:rPr>
                <w:rStyle w:val="normaltextrun"/>
                <w:rFonts w:asciiTheme="minorHAnsi" w:hAnsiTheme="minorHAnsi"/>
                <w:i/>
                <w:color w:val="000000"/>
                <w:shd w:val="clear" w:color="auto" w:fill="FFFFFF"/>
              </w:rPr>
              <w:t xml:space="preserve">Niepełnosprawność sprzężona- wybrane zagadnienia </w:t>
            </w:r>
            <w:r w:rsidR="00E7383F">
              <w:rPr>
                <w:rStyle w:val="normaltextrun"/>
                <w:rFonts w:asciiTheme="minorHAnsi" w:hAnsiTheme="minorHAnsi"/>
                <w:i/>
                <w:color w:val="000000"/>
                <w:shd w:val="clear" w:color="auto" w:fill="FFFFFF"/>
              </w:rPr>
              <w:t xml:space="preserve">teorii i praktyki pedagogicznej, </w:t>
            </w:r>
            <w:r w:rsidRPr="008E7BAC"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  <w:t>Olsztyn</w:t>
            </w:r>
            <w:r w:rsidR="00E7383F">
              <w:rPr>
                <w:rStyle w:val="eop"/>
                <w:rFonts w:asciiTheme="minorHAnsi" w:hAnsiTheme="minorHAnsi"/>
                <w:color w:val="000000"/>
                <w:shd w:val="clear" w:color="auto" w:fill="FFFFFF"/>
              </w:rPr>
              <w:t xml:space="preserve">, </w:t>
            </w:r>
            <w:r w:rsidR="00E7383F" w:rsidRPr="008E7BAC"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  <w:t>Wydawnictwo UWM</w:t>
            </w:r>
            <w:r w:rsidR="00E7383F"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</w:tc>
      </w:tr>
      <w:tr w:rsidR="00FC4B61" w:rsidRPr="008E7BAC" w:rsidTr="00C039AA">
        <w:tc>
          <w:tcPr>
            <w:tcW w:w="4669" w:type="dxa"/>
          </w:tcPr>
          <w:p w:rsidR="00FC4B61" w:rsidRPr="008E7BAC" w:rsidRDefault="00FC4B61" w:rsidP="0062079C">
            <w:pPr>
              <w:rPr>
                <w:sz w:val="24"/>
                <w:szCs w:val="24"/>
              </w:rPr>
            </w:pPr>
            <w:r w:rsidRPr="008E7BAC">
              <w:rPr>
                <w:sz w:val="24"/>
                <w:szCs w:val="24"/>
              </w:rPr>
              <w:t>Rehabilitacja osób przewlekle chorych i z dysfunkcją narządu ruchu</w:t>
            </w:r>
          </w:p>
        </w:tc>
        <w:tc>
          <w:tcPr>
            <w:tcW w:w="4661" w:type="dxa"/>
          </w:tcPr>
          <w:p w:rsidR="00FC4B61" w:rsidRPr="008E7BAC" w:rsidRDefault="002F7C6A" w:rsidP="002F7C6A">
            <w:pPr>
              <w:numPr>
                <w:ilvl w:val="0"/>
                <w:numId w:val="37"/>
              </w:numPr>
              <w:shd w:val="clear" w:color="auto" w:fill="FFFFFF"/>
              <w:spacing w:beforeAutospacing="1" w:afterAutospacing="1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2F7C6A">
              <w:rPr>
                <w:rStyle w:val="normaltextrun"/>
                <w:rFonts w:ascii="Calibri" w:hAnsi="Calibri"/>
                <w:color w:val="000000"/>
                <w:sz w:val="24"/>
              </w:rPr>
              <w:t>Wyzwania codzienności w obliczu niepełnosprawności ruchowej i choroby przewlekłej</w:t>
            </w:r>
            <w:r w:rsidR="00AC7DC8">
              <w:rPr>
                <w:rStyle w:val="normaltextrun"/>
                <w:rFonts w:ascii="Calibri" w:hAnsi="Calibri"/>
                <w:color w:val="000000"/>
                <w:sz w:val="24"/>
              </w:rPr>
              <w:t>.</w:t>
            </w:r>
          </w:p>
        </w:tc>
        <w:tc>
          <w:tcPr>
            <w:tcW w:w="4664" w:type="dxa"/>
          </w:tcPr>
          <w:p w:rsidR="00FC4B61" w:rsidRPr="008E7BAC" w:rsidRDefault="006E7AAA" w:rsidP="00E738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  <w:t>Majewicz P. (2012).</w:t>
            </w:r>
            <w:r w:rsidR="002F7C6A"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2F7C6A" w:rsidRPr="002F7C6A">
              <w:rPr>
                <w:rStyle w:val="normaltextrun"/>
                <w:rFonts w:asciiTheme="minorHAnsi" w:hAnsiTheme="minorHAnsi"/>
                <w:i/>
                <w:color w:val="000000"/>
                <w:shd w:val="clear" w:color="auto" w:fill="FFFFFF"/>
              </w:rPr>
              <w:t>Psychospołeczna adaptacja osób z niepełnosprawnością ruchową w okresie dorosłości.</w:t>
            </w:r>
            <w:r w:rsidR="002F7C6A"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  <w:t>, Kraków</w:t>
            </w:r>
            <w:r w:rsidR="00E7383F"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  <w:t xml:space="preserve">, </w:t>
            </w:r>
            <w:r w:rsidR="00E7383F"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  <w:t>Wydawnictwo Naukowe Uniwersytetu Pedagogicznego</w:t>
            </w:r>
            <w:r w:rsidR="00E7383F"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</w:tc>
      </w:tr>
      <w:tr w:rsidR="00C039AA" w:rsidRPr="008E7BAC" w:rsidTr="001B3E2E">
        <w:tc>
          <w:tcPr>
            <w:tcW w:w="13994" w:type="dxa"/>
            <w:gridSpan w:val="3"/>
          </w:tcPr>
          <w:p w:rsidR="00C039AA" w:rsidRPr="008E7BAC" w:rsidRDefault="0062079C" w:rsidP="006B5D6D">
            <w:pPr>
              <w:jc w:val="center"/>
              <w:rPr>
                <w:b/>
                <w:sz w:val="24"/>
                <w:szCs w:val="24"/>
              </w:rPr>
            </w:pPr>
            <w:r w:rsidRPr="008E7BAC">
              <w:rPr>
                <w:b/>
                <w:sz w:val="24"/>
                <w:szCs w:val="24"/>
              </w:rPr>
              <w:lastRenderedPageBreak/>
              <w:t>II rok, semestr IV</w:t>
            </w:r>
          </w:p>
        </w:tc>
      </w:tr>
      <w:tr w:rsidR="00C039AA" w:rsidRPr="008E7BAC" w:rsidTr="00C039AA">
        <w:tc>
          <w:tcPr>
            <w:tcW w:w="4669" w:type="dxa"/>
          </w:tcPr>
          <w:p w:rsidR="00C039AA" w:rsidRPr="008E7BAC" w:rsidRDefault="00C039AA" w:rsidP="00C039AA">
            <w:pPr>
              <w:rPr>
                <w:sz w:val="24"/>
                <w:szCs w:val="24"/>
              </w:rPr>
            </w:pPr>
            <w:r w:rsidRPr="008E7BAC">
              <w:rPr>
                <w:sz w:val="24"/>
                <w:szCs w:val="24"/>
              </w:rPr>
              <w:t>Diagnoza i terapia uczniów z trudnościami w czytaniu i pisaniu</w:t>
            </w:r>
          </w:p>
        </w:tc>
        <w:tc>
          <w:tcPr>
            <w:tcW w:w="4661" w:type="dxa"/>
          </w:tcPr>
          <w:p w:rsidR="00C249F7" w:rsidRPr="008E7BAC" w:rsidRDefault="00C249F7" w:rsidP="00C249F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="Segoe UI"/>
              </w:rPr>
            </w:pPr>
            <w:r w:rsidRPr="008E7BAC">
              <w:rPr>
                <w:rStyle w:val="normaltextrun"/>
                <w:rFonts w:asciiTheme="minorHAnsi" w:hAnsiTheme="minorHAnsi" w:cs="Segoe UI"/>
                <w:color w:val="000000"/>
              </w:rPr>
              <w:t>Wybrane metody terapii trudności w czytaniu i pisaniu</w:t>
            </w:r>
            <w:r w:rsidR="00AC7DC8">
              <w:rPr>
                <w:rStyle w:val="normaltextrun"/>
                <w:rFonts w:asciiTheme="minorHAnsi" w:hAnsiTheme="minorHAnsi" w:cs="Segoe UI"/>
                <w:color w:val="000000"/>
              </w:rPr>
              <w:t>.</w:t>
            </w:r>
          </w:p>
          <w:p w:rsidR="00C249F7" w:rsidRPr="008E7BAC" w:rsidRDefault="00C249F7" w:rsidP="00C249F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="Segoe UI"/>
              </w:rPr>
            </w:pPr>
            <w:r w:rsidRPr="008E7BAC">
              <w:rPr>
                <w:rStyle w:val="normaltextrun"/>
                <w:rFonts w:asciiTheme="minorHAnsi" w:hAnsiTheme="minorHAnsi" w:cs="Segoe UI"/>
                <w:color w:val="000000"/>
              </w:rPr>
              <w:t xml:space="preserve">Ryzyko dysleksji – </w:t>
            </w:r>
            <w:r w:rsidR="006932E3">
              <w:rPr>
                <w:rStyle w:val="normaltextrun"/>
                <w:rFonts w:asciiTheme="minorHAnsi" w:hAnsiTheme="minorHAnsi" w:cs="Segoe UI"/>
                <w:color w:val="000000"/>
              </w:rPr>
              <w:t xml:space="preserve">objawy i </w:t>
            </w:r>
            <w:r w:rsidRPr="008E7BAC">
              <w:rPr>
                <w:rStyle w:val="normaltextrun"/>
                <w:rFonts w:asciiTheme="minorHAnsi" w:hAnsiTheme="minorHAnsi" w:cs="Segoe UI"/>
                <w:color w:val="000000"/>
              </w:rPr>
              <w:t>diagnoza</w:t>
            </w:r>
            <w:r w:rsidR="00AC7DC8">
              <w:rPr>
                <w:rStyle w:val="normaltextrun"/>
                <w:rFonts w:asciiTheme="minorHAnsi" w:hAnsiTheme="minorHAnsi" w:cs="Segoe UI"/>
                <w:color w:val="000000"/>
              </w:rPr>
              <w:t>.</w:t>
            </w:r>
          </w:p>
          <w:p w:rsidR="00C039AA" w:rsidRPr="008E7BAC" w:rsidRDefault="00C039AA" w:rsidP="006B5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</w:tcPr>
          <w:p w:rsidR="0018346C" w:rsidRPr="008E7BAC" w:rsidRDefault="0018346C" w:rsidP="001834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Segoe UI"/>
                <w:color w:val="000000"/>
              </w:rPr>
            </w:pPr>
            <w:r w:rsidRPr="008E7BAC">
              <w:rPr>
                <w:rStyle w:val="normaltextrun"/>
                <w:rFonts w:asciiTheme="minorHAnsi" w:hAnsiTheme="minorHAnsi" w:cs="Segoe UI"/>
                <w:color w:val="000000"/>
              </w:rPr>
              <w:t xml:space="preserve">Bogdanowicz M. (2012). </w:t>
            </w:r>
            <w:r w:rsidRPr="008E7BAC">
              <w:rPr>
                <w:rStyle w:val="normaltextrun"/>
                <w:rFonts w:asciiTheme="minorHAnsi" w:hAnsiTheme="minorHAnsi" w:cs="Segoe UI"/>
                <w:i/>
                <w:color w:val="000000"/>
              </w:rPr>
              <w:t>Ryzyko dysleksji, dysortografii i dysgrafii</w:t>
            </w:r>
            <w:r w:rsidRPr="008E7BAC">
              <w:rPr>
                <w:rStyle w:val="eop"/>
                <w:rFonts w:asciiTheme="minorHAnsi" w:hAnsiTheme="minorHAnsi" w:cs="Segoe UI"/>
                <w:color w:val="000000"/>
              </w:rPr>
              <w:t xml:space="preserve">. </w:t>
            </w:r>
            <w:r w:rsidR="00E7383F" w:rsidRPr="008E7BAC">
              <w:rPr>
                <w:rStyle w:val="eop"/>
                <w:rFonts w:asciiTheme="minorHAnsi" w:hAnsiTheme="minorHAnsi" w:cs="Segoe UI"/>
                <w:color w:val="000000"/>
              </w:rPr>
              <w:t>Gdańsk</w:t>
            </w:r>
            <w:r w:rsidR="00E7383F">
              <w:rPr>
                <w:rStyle w:val="eop"/>
                <w:rFonts w:asciiTheme="minorHAnsi" w:hAnsiTheme="minorHAnsi" w:cs="Segoe UI"/>
                <w:color w:val="000000"/>
              </w:rPr>
              <w:t>,</w:t>
            </w:r>
            <w:r w:rsidR="00F42B9C">
              <w:rPr>
                <w:rStyle w:val="eop"/>
                <w:rFonts w:asciiTheme="minorHAnsi" w:hAnsiTheme="minorHAnsi" w:cs="Segoe UI"/>
                <w:color w:val="000000"/>
              </w:rPr>
              <w:t xml:space="preserve"> </w:t>
            </w:r>
            <w:r w:rsidRPr="008E7BAC">
              <w:rPr>
                <w:rStyle w:val="eop"/>
                <w:rFonts w:asciiTheme="minorHAnsi" w:hAnsiTheme="minorHAnsi" w:cs="Segoe UI"/>
                <w:color w:val="000000"/>
              </w:rPr>
              <w:t xml:space="preserve">Wydawnictwo Harmonia, </w:t>
            </w:r>
          </w:p>
          <w:p w:rsidR="0018346C" w:rsidRPr="008E7BAC" w:rsidRDefault="0018346C" w:rsidP="001834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</w:p>
          <w:p w:rsidR="0018346C" w:rsidRPr="008E7BAC" w:rsidRDefault="0018346C" w:rsidP="001834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color w:val="000000"/>
              </w:rPr>
            </w:pPr>
            <w:r w:rsidRPr="008E7BAC">
              <w:rPr>
                <w:rStyle w:val="normaltextrun"/>
                <w:rFonts w:asciiTheme="minorHAnsi" w:hAnsiTheme="minorHAnsi" w:cs="Segoe UI"/>
                <w:color w:val="000000"/>
              </w:rPr>
              <w:t xml:space="preserve">Kujawa E., Kurzyna M. (1996). </w:t>
            </w:r>
            <w:r w:rsidRPr="008E7BAC">
              <w:rPr>
                <w:rStyle w:val="normaltextrun"/>
                <w:rFonts w:asciiTheme="minorHAnsi" w:hAnsiTheme="minorHAnsi" w:cs="Segoe UI"/>
                <w:i/>
                <w:color w:val="000000"/>
              </w:rPr>
              <w:t xml:space="preserve">Reedukacja dzieci z trudnościami w czytaniu i pisaniu metodą 18 struktur wyrazowych, </w:t>
            </w:r>
            <w:r w:rsidR="00F42B9C" w:rsidRPr="008E7BAC">
              <w:rPr>
                <w:rStyle w:val="normaltextrun"/>
                <w:rFonts w:asciiTheme="minorHAnsi" w:hAnsiTheme="minorHAnsi" w:cs="Segoe UI"/>
                <w:color w:val="000000"/>
              </w:rPr>
              <w:t>Warszawa</w:t>
            </w:r>
            <w:r w:rsidR="00F42B9C">
              <w:rPr>
                <w:rStyle w:val="normaltextrun"/>
                <w:rFonts w:asciiTheme="minorHAnsi" w:hAnsiTheme="minorHAnsi" w:cs="Segoe UI"/>
                <w:color w:val="000000"/>
              </w:rPr>
              <w:t>,</w:t>
            </w:r>
            <w:r w:rsidR="00F42B9C" w:rsidRPr="008E7BAC">
              <w:rPr>
                <w:rStyle w:val="normaltextrun"/>
                <w:rFonts w:asciiTheme="minorHAnsi" w:hAnsiTheme="minorHAnsi" w:cs="Segoe UI"/>
                <w:color w:val="000000"/>
              </w:rPr>
              <w:t xml:space="preserve"> </w:t>
            </w:r>
            <w:r w:rsidRPr="008E7BAC">
              <w:rPr>
                <w:rStyle w:val="normaltextrun"/>
                <w:rFonts w:asciiTheme="minorHAnsi" w:hAnsiTheme="minorHAnsi" w:cs="Segoe UI"/>
                <w:color w:val="000000"/>
              </w:rPr>
              <w:t>Wyd</w:t>
            </w:r>
            <w:r w:rsidR="00F42B9C">
              <w:rPr>
                <w:rStyle w:val="normaltextrun"/>
                <w:rFonts w:asciiTheme="minorHAnsi" w:hAnsiTheme="minorHAnsi" w:cs="Segoe UI"/>
                <w:color w:val="000000"/>
              </w:rPr>
              <w:t>awnictwa Szkolne i Pedagogiczne.</w:t>
            </w:r>
            <w:r w:rsidRPr="008E7BAC">
              <w:rPr>
                <w:rStyle w:val="normaltextrun"/>
                <w:rFonts w:asciiTheme="minorHAnsi" w:hAnsiTheme="minorHAnsi" w:cs="Segoe UI"/>
                <w:color w:val="000000"/>
              </w:rPr>
              <w:t xml:space="preserve"> </w:t>
            </w:r>
          </w:p>
          <w:p w:rsidR="0018346C" w:rsidRPr="008E7BAC" w:rsidRDefault="0018346C" w:rsidP="001834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</w:p>
          <w:p w:rsidR="0018346C" w:rsidRPr="008E7BAC" w:rsidRDefault="0018346C" w:rsidP="001834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8E7BAC">
              <w:rPr>
                <w:rStyle w:val="normaltextrun"/>
                <w:rFonts w:asciiTheme="minorHAnsi" w:hAnsiTheme="minorHAnsi" w:cs="Segoe UI"/>
                <w:color w:val="000000"/>
              </w:rPr>
              <w:t xml:space="preserve">Zakrzewska B. (1999). </w:t>
            </w:r>
            <w:r w:rsidRPr="008E7BAC">
              <w:rPr>
                <w:rStyle w:val="normaltextrun"/>
                <w:rFonts w:asciiTheme="minorHAnsi" w:hAnsiTheme="minorHAnsi" w:cs="Segoe UI"/>
                <w:i/>
                <w:color w:val="000000"/>
              </w:rPr>
              <w:t>Trudności w czytaniu i pisaniu, modele ćwiczeń</w:t>
            </w:r>
            <w:r w:rsidRPr="008E7BAC">
              <w:rPr>
                <w:rStyle w:val="normaltextrun"/>
                <w:rFonts w:asciiTheme="minorHAnsi" w:hAnsiTheme="minorHAnsi" w:cs="Segoe UI"/>
                <w:color w:val="000000"/>
              </w:rPr>
              <w:t xml:space="preserve">, </w:t>
            </w:r>
            <w:r w:rsidR="00F42B9C" w:rsidRPr="008E7BAC">
              <w:rPr>
                <w:rStyle w:val="normaltextrun"/>
                <w:rFonts w:asciiTheme="minorHAnsi" w:hAnsiTheme="minorHAnsi" w:cs="Segoe UI"/>
                <w:color w:val="000000"/>
              </w:rPr>
              <w:t>Warszawa</w:t>
            </w:r>
            <w:r w:rsidR="00F42B9C">
              <w:rPr>
                <w:rStyle w:val="normaltextrun"/>
                <w:rFonts w:asciiTheme="minorHAnsi" w:hAnsiTheme="minorHAnsi" w:cs="Segoe UI"/>
                <w:color w:val="000000"/>
              </w:rPr>
              <w:t xml:space="preserve">, </w:t>
            </w:r>
            <w:r w:rsidRPr="008E7BAC">
              <w:rPr>
                <w:rStyle w:val="normaltextrun"/>
                <w:rFonts w:asciiTheme="minorHAnsi" w:hAnsiTheme="minorHAnsi" w:cs="Segoe UI"/>
                <w:color w:val="000000"/>
              </w:rPr>
              <w:t>Wyda</w:t>
            </w:r>
            <w:r w:rsidR="00F42B9C">
              <w:rPr>
                <w:rStyle w:val="normaltextrun"/>
                <w:rFonts w:asciiTheme="minorHAnsi" w:hAnsiTheme="minorHAnsi" w:cs="Segoe UI"/>
                <w:color w:val="000000"/>
              </w:rPr>
              <w:t>wnictwa Szkolne i Pedagogiczne.</w:t>
            </w:r>
          </w:p>
          <w:p w:rsidR="00C039AA" w:rsidRPr="008E7BAC" w:rsidRDefault="00C039AA" w:rsidP="001834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</w:rPr>
            </w:pPr>
          </w:p>
        </w:tc>
      </w:tr>
      <w:tr w:rsidR="00C039AA" w:rsidRPr="008E7BAC" w:rsidTr="00C039AA">
        <w:tc>
          <w:tcPr>
            <w:tcW w:w="4669" w:type="dxa"/>
          </w:tcPr>
          <w:p w:rsidR="00C039AA" w:rsidRPr="008E7BAC" w:rsidRDefault="00C039AA" w:rsidP="00C039AA">
            <w:pPr>
              <w:rPr>
                <w:sz w:val="24"/>
                <w:szCs w:val="24"/>
              </w:rPr>
            </w:pPr>
            <w:r w:rsidRPr="008E7BAC">
              <w:rPr>
                <w:sz w:val="24"/>
                <w:szCs w:val="24"/>
              </w:rPr>
              <w:t xml:space="preserve">Diagnoza i terapia uczniów z trudnościami w uczeniu się matematyki </w:t>
            </w:r>
          </w:p>
        </w:tc>
        <w:tc>
          <w:tcPr>
            <w:tcW w:w="4661" w:type="dxa"/>
          </w:tcPr>
          <w:p w:rsidR="004C14E2" w:rsidRPr="008E7BAC" w:rsidRDefault="004C14E2" w:rsidP="004C14E2">
            <w:pPr>
              <w:numPr>
                <w:ilvl w:val="0"/>
                <w:numId w:val="38"/>
              </w:numPr>
              <w:shd w:val="clear" w:color="auto" w:fill="FFFFFF"/>
              <w:spacing w:beforeAutospacing="1" w:afterAutospacing="1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E7BA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Przyczyny i objawy trud</w:t>
            </w:r>
            <w:r w:rsidR="008E7BAC" w:rsidRPr="008E7BA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ności w uczeniu się matematyki</w:t>
            </w:r>
            <w:r w:rsidR="00AC7DC8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  <w:p w:rsidR="00C039AA" w:rsidRPr="008E7BAC" w:rsidRDefault="00E624EB" w:rsidP="00E624EB">
            <w:pPr>
              <w:numPr>
                <w:ilvl w:val="0"/>
                <w:numId w:val="38"/>
              </w:numPr>
              <w:shd w:val="clear" w:color="auto" w:fill="FFFFFF"/>
              <w:spacing w:beforeAutospacing="1" w:afterAutospacing="1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Metody terapii uczniów z </w:t>
            </w:r>
            <w:r w:rsidRPr="008E7BA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trudności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ami</w:t>
            </w:r>
            <w:r w:rsidRPr="008E7BA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w uczeniu się matematyki</w:t>
            </w:r>
            <w:r w:rsidR="00AC7DC8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4664" w:type="dxa"/>
          </w:tcPr>
          <w:p w:rsidR="0094235E" w:rsidRDefault="0094235E" w:rsidP="00942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Gruszczyk-Kolczyńska E., Zielińska E. (1998). </w:t>
            </w:r>
            <w:r w:rsidRPr="004E4451">
              <w:rPr>
                <w:i/>
                <w:sz w:val="24"/>
                <w:szCs w:val="24"/>
              </w:rPr>
              <w:t>Dziecięca matematyka.</w:t>
            </w:r>
            <w:r>
              <w:rPr>
                <w:sz w:val="24"/>
                <w:szCs w:val="24"/>
              </w:rPr>
              <w:t xml:space="preserve"> </w:t>
            </w:r>
            <w:r w:rsidR="00F42B9C">
              <w:rPr>
                <w:sz w:val="24"/>
                <w:szCs w:val="24"/>
              </w:rPr>
              <w:t>Warszawa</w:t>
            </w:r>
            <w:r w:rsidR="00F42B9C">
              <w:rPr>
                <w:sz w:val="24"/>
                <w:szCs w:val="24"/>
              </w:rPr>
              <w:t>, Wydawnictwo WSiP.</w:t>
            </w:r>
          </w:p>
          <w:p w:rsidR="00C039AA" w:rsidRPr="008E7BAC" w:rsidRDefault="00C039AA" w:rsidP="008E7BAC">
            <w:pPr>
              <w:rPr>
                <w:sz w:val="24"/>
                <w:szCs w:val="24"/>
              </w:rPr>
            </w:pPr>
          </w:p>
        </w:tc>
      </w:tr>
      <w:tr w:rsidR="004C14E2" w:rsidRPr="008E7BAC" w:rsidTr="00C039AA">
        <w:tc>
          <w:tcPr>
            <w:tcW w:w="4669" w:type="dxa"/>
          </w:tcPr>
          <w:p w:rsidR="004C14E2" w:rsidRPr="008E7BAC" w:rsidRDefault="004C14E2" w:rsidP="00C039AA">
            <w:pPr>
              <w:rPr>
                <w:sz w:val="24"/>
                <w:szCs w:val="24"/>
              </w:rPr>
            </w:pPr>
            <w:r w:rsidRPr="008E7BAC">
              <w:rPr>
                <w:sz w:val="24"/>
                <w:szCs w:val="24"/>
              </w:rPr>
              <w:t>Projektowanie procesu rewalidacji uczniów ze specjalnymi potrzebami edukacyjnymi</w:t>
            </w:r>
          </w:p>
        </w:tc>
        <w:tc>
          <w:tcPr>
            <w:tcW w:w="4661" w:type="dxa"/>
          </w:tcPr>
          <w:p w:rsidR="008E7BAC" w:rsidRPr="008E7BAC" w:rsidRDefault="008E7BAC" w:rsidP="008E7BAC">
            <w:pPr>
              <w:numPr>
                <w:ilvl w:val="0"/>
                <w:numId w:val="39"/>
              </w:numPr>
              <w:spacing w:beforeAutospacing="1" w:afterAutospacing="1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E7BA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Zasady projektowania programów rewalidacji indywidualnej</w:t>
            </w:r>
            <w:r w:rsidR="00AC7DC8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  <w:p w:rsidR="004C14E2" w:rsidRPr="008E7BAC" w:rsidRDefault="004C14E2" w:rsidP="004C14E2">
            <w:pPr>
              <w:shd w:val="clear" w:color="auto" w:fill="FFFFFF"/>
              <w:spacing w:beforeAutospacing="1" w:afterAutospacing="1"/>
              <w:ind w:left="72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4664" w:type="dxa"/>
          </w:tcPr>
          <w:p w:rsidR="004C14E2" w:rsidRPr="008E7BAC" w:rsidRDefault="008E7BAC" w:rsidP="00F42B9C">
            <w:pPr>
              <w:rPr>
                <w:b/>
                <w:sz w:val="24"/>
                <w:szCs w:val="24"/>
              </w:rPr>
            </w:pPr>
            <w:proofErr w:type="spellStart"/>
            <w:r w:rsidRPr="008E7BAC">
              <w:rPr>
                <w:rFonts w:cs="Arial"/>
                <w:sz w:val="24"/>
                <w:szCs w:val="24"/>
                <w:bdr w:val="none" w:sz="0" w:space="0" w:color="auto" w:frame="1"/>
              </w:rPr>
              <w:t>Klaczak</w:t>
            </w:r>
            <w:proofErr w:type="spellEnd"/>
            <w:r w:rsidRPr="008E7BAC">
              <w:rPr>
                <w:rFonts w:cs="Arial"/>
                <w:sz w:val="24"/>
                <w:szCs w:val="24"/>
                <w:bdr w:val="none" w:sz="0" w:space="0" w:color="auto" w:frame="1"/>
              </w:rPr>
              <w:t xml:space="preserve"> M., Majewicz P. (red.) (2006). </w:t>
            </w:r>
            <w:r w:rsidRPr="008E7BAC">
              <w:rPr>
                <w:rFonts w:cs="Arial"/>
                <w:i/>
                <w:sz w:val="24"/>
                <w:szCs w:val="24"/>
                <w:bdr w:val="none" w:sz="0" w:space="0" w:color="auto" w:frame="1"/>
              </w:rPr>
              <w:t>Diagnoza i rewalidacja indywidualna dziecka ze specjalnymi potrzebami edukacyjnymi.</w:t>
            </w:r>
            <w:r w:rsidRPr="008E7BAC">
              <w:rPr>
                <w:rFonts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42B9C" w:rsidRPr="008E7BAC">
              <w:rPr>
                <w:rFonts w:cs="Arial"/>
                <w:sz w:val="24"/>
                <w:szCs w:val="24"/>
                <w:bdr w:val="none" w:sz="0" w:space="0" w:color="auto" w:frame="1"/>
              </w:rPr>
              <w:t>Kraków</w:t>
            </w:r>
            <w:r w:rsidR="00F42B9C">
              <w:rPr>
                <w:rFonts w:cs="Arial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8E7BAC">
              <w:rPr>
                <w:rFonts w:cs="Arial"/>
                <w:sz w:val="24"/>
                <w:szCs w:val="24"/>
                <w:bdr w:val="none" w:sz="0" w:space="0" w:color="auto" w:frame="1"/>
              </w:rPr>
              <w:t>Wydawnictwo</w:t>
            </w:r>
            <w:r w:rsidR="00F42B9C">
              <w:rPr>
                <w:rFonts w:cs="Arial"/>
                <w:sz w:val="24"/>
                <w:szCs w:val="24"/>
                <w:bdr w:val="none" w:sz="0" w:space="0" w:color="auto" w:frame="1"/>
              </w:rPr>
              <w:t xml:space="preserve"> Naukowe Akademii Pedagogicznej.</w:t>
            </w:r>
            <w:r w:rsidRPr="008E7BAC">
              <w:rPr>
                <w:rFonts w:cs="Arial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039AA" w:rsidRPr="008E7BAC" w:rsidTr="00C039AA">
        <w:tc>
          <w:tcPr>
            <w:tcW w:w="4669" w:type="dxa"/>
          </w:tcPr>
          <w:p w:rsidR="00C039AA" w:rsidRPr="008E7BAC" w:rsidRDefault="004C14E2" w:rsidP="004C14E2">
            <w:pPr>
              <w:rPr>
                <w:sz w:val="24"/>
                <w:szCs w:val="24"/>
              </w:rPr>
            </w:pPr>
            <w:r w:rsidRPr="008E7BAC">
              <w:rPr>
                <w:sz w:val="24"/>
                <w:szCs w:val="24"/>
              </w:rPr>
              <w:t>Diagnoza i terapia osób z z</w:t>
            </w:r>
            <w:r w:rsidR="00C039AA" w:rsidRPr="008E7BAC">
              <w:rPr>
                <w:sz w:val="24"/>
                <w:szCs w:val="24"/>
              </w:rPr>
              <w:t>aburzenia</w:t>
            </w:r>
            <w:r w:rsidRPr="008E7BAC">
              <w:rPr>
                <w:sz w:val="24"/>
                <w:szCs w:val="24"/>
              </w:rPr>
              <w:t>mi</w:t>
            </w:r>
            <w:r w:rsidR="00C039AA" w:rsidRPr="008E7BAC">
              <w:rPr>
                <w:sz w:val="24"/>
                <w:szCs w:val="24"/>
              </w:rPr>
              <w:t xml:space="preserve"> w zachowaniu </w:t>
            </w:r>
          </w:p>
        </w:tc>
        <w:tc>
          <w:tcPr>
            <w:tcW w:w="4661" w:type="dxa"/>
          </w:tcPr>
          <w:p w:rsidR="00C039AA" w:rsidRPr="00CD6231" w:rsidRDefault="00CD6231" w:rsidP="00CD6231">
            <w:pPr>
              <w:pStyle w:val="Akapitzlist"/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CD6231">
              <w:rPr>
                <w:sz w:val="24"/>
                <w:szCs w:val="24"/>
              </w:rPr>
              <w:t>Nieprzystosowawcze</w:t>
            </w:r>
            <w:proofErr w:type="spellEnd"/>
            <w:r w:rsidRPr="00CD6231">
              <w:rPr>
                <w:sz w:val="24"/>
                <w:szCs w:val="24"/>
              </w:rPr>
              <w:t xml:space="preserve"> wzorce </w:t>
            </w:r>
            <w:proofErr w:type="spellStart"/>
            <w:r w:rsidRPr="00CD6231">
              <w:rPr>
                <w:sz w:val="24"/>
                <w:szCs w:val="24"/>
              </w:rPr>
              <w:t>zachowań</w:t>
            </w:r>
            <w:proofErr w:type="spellEnd"/>
            <w:r w:rsidRPr="00CD6231">
              <w:rPr>
                <w:sz w:val="24"/>
                <w:szCs w:val="24"/>
              </w:rPr>
              <w:t xml:space="preserve"> według koncepcji </w:t>
            </w:r>
            <w:proofErr w:type="spellStart"/>
            <w:r w:rsidRPr="00CD6231">
              <w:rPr>
                <w:sz w:val="24"/>
                <w:szCs w:val="24"/>
              </w:rPr>
              <w:t>T.Achenbacha</w:t>
            </w:r>
            <w:proofErr w:type="spellEnd"/>
          </w:p>
        </w:tc>
        <w:tc>
          <w:tcPr>
            <w:tcW w:w="4664" w:type="dxa"/>
          </w:tcPr>
          <w:p w:rsidR="0018346C" w:rsidRPr="008E7BAC" w:rsidRDefault="0018346C" w:rsidP="001834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Segoe UI"/>
              </w:rPr>
            </w:pPr>
            <w:r w:rsidRPr="008E7BAC">
              <w:rPr>
                <w:rStyle w:val="normaltextrun"/>
                <w:rFonts w:asciiTheme="minorHAnsi" w:hAnsiTheme="minorHAnsi" w:cs="Segoe UI"/>
                <w:color w:val="000000"/>
              </w:rPr>
              <w:t xml:space="preserve">Urban B. (2000). </w:t>
            </w:r>
            <w:r w:rsidRPr="008E7BAC">
              <w:rPr>
                <w:rStyle w:val="normaltextrun"/>
                <w:rFonts w:asciiTheme="minorHAnsi" w:hAnsiTheme="minorHAnsi" w:cs="Segoe UI"/>
                <w:i/>
                <w:color w:val="000000"/>
              </w:rPr>
              <w:t>Zaburzenia w zachowaniu i przestępczość</w:t>
            </w:r>
            <w:r w:rsidRPr="008E7BAC">
              <w:rPr>
                <w:rStyle w:val="eop"/>
                <w:rFonts w:asciiTheme="minorHAnsi" w:hAnsiTheme="minorHAnsi" w:cs="Segoe UI"/>
                <w:i/>
                <w:color w:val="000000"/>
              </w:rPr>
              <w:t> </w:t>
            </w:r>
            <w:r w:rsidRPr="008E7BAC">
              <w:rPr>
                <w:rStyle w:val="normaltextrun"/>
                <w:rFonts w:asciiTheme="minorHAnsi" w:hAnsiTheme="minorHAnsi" w:cs="Segoe UI"/>
                <w:i/>
                <w:color w:val="000000"/>
              </w:rPr>
              <w:t>młodzieży</w:t>
            </w:r>
            <w:r w:rsidRPr="008E7BAC">
              <w:rPr>
                <w:rStyle w:val="eop"/>
                <w:rFonts w:asciiTheme="minorHAnsi" w:hAnsiTheme="minorHAnsi" w:cs="Segoe UI"/>
                <w:color w:val="000000"/>
              </w:rPr>
              <w:t xml:space="preserve">, </w:t>
            </w:r>
            <w:r w:rsidR="00F42B9C" w:rsidRPr="008E7BAC">
              <w:rPr>
                <w:rStyle w:val="eop"/>
                <w:rFonts w:asciiTheme="minorHAnsi" w:hAnsiTheme="minorHAnsi" w:cs="Segoe UI"/>
                <w:color w:val="000000"/>
              </w:rPr>
              <w:t>Kraków</w:t>
            </w:r>
            <w:r w:rsidR="00F42B9C">
              <w:rPr>
                <w:rStyle w:val="eop"/>
                <w:rFonts w:asciiTheme="minorHAnsi" w:hAnsiTheme="minorHAnsi" w:cs="Segoe UI"/>
                <w:color w:val="000000"/>
              </w:rPr>
              <w:t>, Wydawnictwo UJ.</w:t>
            </w:r>
            <w:r w:rsidRPr="008E7BAC">
              <w:rPr>
                <w:rStyle w:val="eop"/>
                <w:rFonts w:asciiTheme="minorHAnsi" w:hAnsiTheme="minorHAnsi" w:cs="Segoe UI"/>
                <w:color w:val="000000"/>
              </w:rPr>
              <w:t xml:space="preserve"> </w:t>
            </w:r>
          </w:p>
          <w:p w:rsidR="00C039AA" w:rsidRPr="008E7BAC" w:rsidRDefault="00C039AA" w:rsidP="001834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</w:rPr>
            </w:pPr>
          </w:p>
        </w:tc>
      </w:tr>
    </w:tbl>
    <w:p w:rsidR="006B5D6D" w:rsidRPr="00C2704E" w:rsidRDefault="006B5D6D" w:rsidP="006B5D6D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B5D6D" w:rsidRPr="00C2704E" w:rsidSect="006B5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8F3"/>
    <w:multiLevelType w:val="hybridMultilevel"/>
    <w:tmpl w:val="5DFAAD8A"/>
    <w:lvl w:ilvl="0" w:tplc="5AB071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0222"/>
    <w:multiLevelType w:val="hybridMultilevel"/>
    <w:tmpl w:val="5B58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1210"/>
    <w:multiLevelType w:val="multilevel"/>
    <w:tmpl w:val="6046B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145BF"/>
    <w:multiLevelType w:val="multilevel"/>
    <w:tmpl w:val="00589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A6111"/>
    <w:multiLevelType w:val="multilevel"/>
    <w:tmpl w:val="3C02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D75DC"/>
    <w:multiLevelType w:val="hybridMultilevel"/>
    <w:tmpl w:val="F1307E2C"/>
    <w:lvl w:ilvl="0" w:tplc="B58E9F8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27535F32"/>
    <w:multiLevelType w:val="multilevel"/>
    <w:tmpl w:val="8CCC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5661C"/>
    <w:multiLevelType w:val="multilevel"/>
    <w:tmpl w:val="2B1E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36FD6"/>
    <w:multiLevelType w:val="multilevel"/>
    <w:tmpl w:val="4CF2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8403C"/>
    <w:multiLevelType w:val="hybridMultilevel"/>
    <w:tmpl w:val="E182D64E"/>
    <w:lvl w:ilvl="0" w:tplc="8BBE894C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2A1B"/>
    <w:multiLevelType w:val="multilevel"/>
    <w:tmpl w:val="F9F85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6A4FF6"/>
    <w:multiLevelType w:val="multilevel"/>
    <w:tmpl w:val="AAE6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257C8"/>
    <w:multiLevelType w:val="multilevel"/>
    <w:tmpl w:val="DA10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46320"/>
    <w:multiLevelType w:val="hybridMultilevel"/>
    <w:tmpl w:val="CAC4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5491F"/>
    <w:multiLevelType w:val="multilevel"/>
    <w:tmpl w:val="ECBEE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F749B0"/>
    <w:multiLevelType w:val="hybridMultilevel"/>
    <w:tmpl w:val="70584188"/>
    <w:lvl w:ilvl="0" w:tplc="8BBE894C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302D7"/>
    <w:multiLevelType w:val="hybridMultilevel"/>
    <w:tmpl w:val="CE1E0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43CF9"/>
    <w:multiLevelType w:val="multilevel"/>
    <w:tmpl w:val="D920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2D4E38"/>
    <w:multiLevelType w:val="multilevel"/>
    <w:tmpl w:val="FA948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81644"/>
    <w:multiLevelType w:val="multilevel"/>
    <w:tmpl w:val="CF74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642A9A"/>
    <w:multiLevelType w:val="multilevel"/>
    <w:tmpl w:val="34D8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19514E"/>
    <w:multiLevelType w:val="multilevel"/>
    <w:tmpl w:val="B4CC9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41AD1"/>
    <w:multiLevelType w:val="multilevel"/>
    <w:tmpl w:val="DCB4A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5E6781"/>
    <w:multiLevelType w:val="multilevel"/>
    <w:tmpl w:val="F9E43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190346"/>
    <w:multiLevelType w:val="hybridMultilevel"/>
    <w:tmpl w:val="95708898"/>
    <w:lvl w:ilvl="0" w:tplc="85465A1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D875F2D"/>
    <w:multiLevelType w:val="hybridMultilevel"/>
    <w:tmpl w:val="89D8B514"/>
    <w:lvl w:ilvl="0" w:tplc="85465A1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0183103"/>
    <w:multiLevelType w:val="hybridMultilevel"/>
    <w:tmpl w:val="B270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C1920"/>
    <w:multiLevelType w:val="multilevel"/>
    <w:tmpl w:val="0E9C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8D3902"/>
    <w:multiLevelType w:val="multilevel"/>
    <w:tmpl w:val="9876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BE3804"/>
    <w:multiLevelType w:val="multilevel"/>
    <w:tmpl w:val="62A00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FD01F7"/>
    <w:multiLevelType w:val="multilevel"/>
    <w:tmpl w:val="17BA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827972"/>
    <w:multiLevelType w:val="multilevel"/>
    <w:tmpl w:val="D930A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3F2F91"/>
    <w:multiLevelType w:val="multilevel"/>
    <w:tmpl w:val="37D09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96D32"/>
    <w:multiLevelType w:val="multilevel"/>
    <w:tmpl w:val="E0387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F8315C"/>
    <w:multiLevelType w:val="multilevel"/>
    <w:tmpl w:val="85549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31340D"/>
    <w:multiLevelType w:val="hybridMultilevel"/>
    <w:tmpl w:val="A866D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114CB"/>
    <w:multiLevelType w:val="multilevel"/>
    <w:tmpl w:val="AA5C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A44FA1"/>
    <w:multiLevelType w:val="multilevel"/>
    <w:tmpl w:val="58EC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5C39B2"/>
    <w:multiLevelType w:val="hybridMultilevel"/>
    <w:tmpl w:val="B874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502D8"/>
    <w:multiLevelType w:val="multilevel"/>
    <w:tmpl w:val="7AE04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0710BF"/>
    <w:multiLevelType w:val="multilevel"/>
    <w:tmpl w:val="3516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C7912"/>
    <w:multiLevelType w:val="hybridMultilevel"/>
    <w:tmpl w:val="25F6B72C"/>
    <w:lvl w:ilvl="0" w:tplc="2B5235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2" w15:restartNumberingAfterBreak="0">
    <w:nsid w:val="790E4FFB"/>
    <w:multiLevelType w:val="multilevel"/>
    <w:tmpl w:val="4EA6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20"/>
  </w:num>
  <w:num w:numId="5">
    <w:abstractNumId w:val="34"/>
  </w:num>
  <w:num w:numId="6">
    <w:abstractNumId w:val="42"/>
  </w:num>
  <w:num w:numId="7">
    <w:abstractNumId w:val="31"/>
  </w:num>
  <w:num w:numId="8">
    <w:abstractNumId w:val="41"/>
  </w:num>
  <w:num w:numId="9">
    <w:abstractNumId w:val="25"/>
  </w:num>
  <w:num w:numId="10">
    <w:abstractNumId w:val="28"/>
  </w:num>
  <w:num w:numId="11">
    <w:abstractNumId w:val="23"/>
  </w:num>
  <w:num w:numId="12">
    <w:abstractNumId w:val="24"/>
  </w:num>
  <w:num w:numId="13">
    <w:abstractNumId w:val="16"/>
  </w:num>
  <w:num w:numId="14">
    <w:abstractNumId w:val="30"/>
  </w:num>
  <w:num w:numId="15">
    <w:abstractNumId w:val="10"/>
  </w:num>
  <w:num w:numId="16">
    <w:abstractNumId w:val="2"/>
  </w:num>
  <w:num w:numId="17">
    <w:abstractNumId w:val="33"/>
  </w:num>
  <w:num w:numId="18">
    <w:abstractNumId w:val="26"/>
  </w:num>
  <w:num w:numId="19">
    <w:abstractNumId w:val="7"/>
  </w:num>
  <w:num w:numId="20">
    <w:abstractNumId w:val="27"/>
  </w:num>
  <w:num w:numId="21">
    <w:abstractNumId w:val="18"/>
  </w:num>
  <w:num w:numId="22">
    <w:abstractNumId w:val="40"/>
  </w:num>
  <w:num w:numId="23">
    <w:abstractNumId w:val="3"/>
  </w:num>
  <w:num w:numId="24">
    <w:abstractNumId w:val="13"/>
  </w:num>
  <w:num w:numId="25">
    <w:abstractNumId w:val="36"/>
  </w:num>
  <w:num w:numId="26">
    <w:abstractNumId w:val="22"/>
  </w:num>
  <w:num w:numId="27">
    <w:abstractNumId w:val="8"/>
  </w:num>
  <w:num w:numId="28">
    <w:abstractNumId w:val="32"/>
  </w:num>
  <w:num w:numId="29">
    <w:abstractNumId w:val="37"/>
  </w:num>
  <w:num w:numId="30">
    <w:abstractNumId w:val="39"/>
  </w:num>
  <w:num w:numId="31">
    <w:abstractNumId w:val="4"/>
  </w:num>
  <w:num w:numId="32">
    <w:abstractNumId w:val="19"/>
  </w:num>
  <w:num w:numId="33">
    <w:abstractNumId w:val="29"/>
  </w:num>
  <w:num w:numId="34">
    <w:abstractNumId w:val="21"/>
  </w:num>
  <w:num w:numId="35">
    <w:abstractNumId w:val="14"/>
  </w:num>
  <w:num w:numId="36">
    <w:abstractNumId w:val="35"/>
  </w:num>
  <w:num w:numId="37">
    <w:abstractNumId w:val="12"/>
  </w:num>
  <w:num w:numId="38">
    <w:abstractNumId w:val="11"/>
  </w:num>
  <w:num w:numId="39">
    <w:abstractNumId w:val="6"/>
  </w:num>
  <w:num w:numId="40">
    <w:abstractNumId w:val="0"/>
  </w:num>
  <w:num w:numId="41">
    <w:abstractNumId w:val="1"/>
  </w:num>
  <w:num w:numId="42">
    <w:abstractNumId w:val="1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6D"/>
    <w:rsid w:val="0004383F"/>
    <w:rsid w:val="0006093F"/>
    <w:rsid w:val="00095BAE"/>
    <w:rsid w:val="00132DBE"/>
    <w:rsid w:val="0018346C"/>
    <w:rsid w:val="001B68F9"/>
    <w:rsid w:val="001E6C81"/>
    <w:rsid w:val="002B7EEF"/>
    <w:rsid w:val="002F7C6A"/>
    <w:rsid w:val="00387EDE"/>
    <w:rsid w:val="003E58A0"/>
    <w:rsid w:val="0043769A"/>
    <w:rsid w:val="004B2310"/>
    <w:rsid w:val="004C14E2"/>
    <w:rsid w:val="004E570F"/>
    <w:rsid w:val="005A4893"/>
    <w:rsid w:val="0062079C"/>
    <w:rsid w:val="006633E8"/>
    <w:rsid w:val="006932E3"/>
    <w:rsid w:val="006A5AD9"/>
    <w:rsid w:val="006B5D6D"/>
    <w:rsid w:val="006E7AAA"/>
    <w:rsid w:val="007B2B40"/>
    <w:rsid w:val="008127D8"/>
    <w:rsid w:val="0083422E"/>
    <w:rsid w:val="008B2ECC"/>
    <w:rsid w:val="008E7BAC"/>
    <w:rsid w:val="0094235E"/>
    <w:rsid w:val="0099601E"/>
    <w:rsid w:val="009E477C"/>
    <w:rsid w:val="00AC7DC8"/>
    <w:rsid w:val="00B003BA"/>
    <w:rsid w:val="00B2295C"/>
    <w:rsid w:val="00B535C6"/>
    <w:rsid w:val="00B615D9"/>
    <w:rsid w:val="00B74E42"/>
    <w:rsid w:val="00BC5C3F"/>
    <w:rsid w:val="00BC6A8C"/>
    <w:rsid w:val="00BD5462"/>
    <w:rsid w:val="00C039AA"/>
    <w:rsid w:val="00C249F7"/>
    <w:rsid w:val="00C2584D"/>
    <w:rsid w:val="00C2704E"/>
    <w:rsid w:val="00C3609F"/>
    <w:rsid w:val="00C60D9C"/>
    <w:rsid w:val="00C65B3B"/>
    <w:rsid w:val="00CD6231"/>
    <w:rsid w:val="00D510EE"/>
    <w:rsid w:val="00D86E1E"/>
    <w:rsid w:val="00DD61B6"/>
    <w:rsid w:val="00DE30CE"/>
    <w:rsid w:val="00E624EB"/>
    <w:rsid w:val="00E7383F"/>
    <w:rsid w:val="00E87487"/>
    <w:rsid w:val="00EE4C46"/>
    <w:rsid w:val="00F42B9C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87AC5-BF75-4F37-8C97-8A798010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58A0"/>
    <w:pPr>
      <w:ind w:left="720"/>
      <w:contextualSpacing/>
    </w:pPr>
  </w:style>
  <w:style w:type="paragraph" w:customStyle="1" w:styleId="paragraph">
    <w:name w:val="paragraph"/>
    <w:basedOn w:val="Normalny"/>
    <w:rsid w:val="00BC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6A8C"/>
  </w:style>
  <w:style w:type="character" w:customStyle="1" w:styleId="spellingerror">
    <w:name w:val="spellingerror"/>
    <w:basedOn w:val="Domylnaczcionkaakapitu"/>
    <w:rsid w:val="00BC6A8C"/>
  </w:style>
  <w:style w:type="character" w:customStyle="1" w:styleId="eop">
    <w:name w:val="eop"/>
    <w:basedOn w:val="Domylnaczcionkaakapitu"/>
    <w:rsid w:val="00BC6A8C"/>
  </w:style>
  <w:style w:type="character" w:customStyle="1" w:styleId="contextualspellingandgrammarerror">
    <w:name w:val="contextualspellingandgrammarerror"/>
    <w:basedOn w:val="Domylnaczcionkaakapitu"/>
    <w:rsid w:val="00C2704E"/>
  </w:style>
  <w:style w:type="paragraph" w:customStyle="1" w:styleId="xparagraph">
    <w:name w:val="x_paragraph"/>
    <w:basedOn w:val="Normalny"/>
    <w:rsid w:val="0006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normaltextrun">
    <w:name w:val="x_normaltextrun"/>
    <w:basedOn w:val="Domylnaczcionkaakapitu"/>
    <w:rsid w:val="0006093F"/>
  </w:style>
  <w:style w:type="character" w:customStyle="1" w:styleId="xeop">
    <w:name w:val="x_eop"/>
    <w:basedOn w:val="Domylnaczcionkaakapitu"/>
    <w:rsid w:val="0006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brak</dc:creator>
  <cp:lastModifiedBy>User</cp:lastModifiedBy>
  <cp:revision>4</cp:revision>
  <dcterms:created xsi:type="dcterms:W3CDTF">2022-11-16T09:53:00Z</dcterms:created>
  <dcterms:modified xsi:type="dcterms:W3CDTF">2022-11-16T11:21:00Z</dcterms:modified>
</cp:coreProperties>
</file>